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68BA" w14:textId="77777777" w:rsidR="00061081" w:rsidRPr="00061081" w:rsidRDefault="00061081" w:rsidP="00061081">
      <w:pPr>
        <w:spacing w:after="0" w:line="240" w:lineRule="auto"/>
        <w:jc w:val="both"/>
        <w:rPr>
          <w:rFonts w:ascii="Calibri" w:eastAsia="Calibri" w:hAnsi="Calibri" w:cs="Calibri"/>
          <w:sz w:val="20"/>
          <w:szCs w:val="20"/>
          <w:lang w:val="en-AU"/>
        </w:rPr>
      </w:pPr>
      <w:r w:rsidRPr="00061081">
        <w:rPr>
          <w:rFonts w:ascii="Calibri" w:eastAsia="Calibri" w:hAnsi="Calibri" w:cs="Calibri"/>
          <w:sz w:val="20"/>
          <w:szCs w:val="20"/>
          <w:lang w:val="en-AU"/>
        </w:rPr>
        <w:t>Terwyl Adam en Eva hul mislukking deur van die vrug van die boom van goed en kwaad te eet, aanskou het, was hul gedagtes gevul met verwarring, duisternis, waardeloosheid en hopeloosheid. Hulle is mislei deur die slang en deur die slang te glo, het hulle hom gekies as hul meester. God het hul lot geken en het ‘n deur van hoop oopgemaak. God het ‘n belofte gemaak dat Hy ‘n Messias sou stuur wat die slang sou oorwin:</w:t>
      </w:r>
    </w:p>
    <w:p w14:paraId="30A96024" w14:textId="38DDA38A" w:rsidR="00061081" w:rsidRPr="00061081" w:rsidRDefault="00061081" w:rsidP="00061081">
      <w:pPr>
        <w:spacing w:after="0" w:line="240" w:lineRule="auto"/>
        <w:jc w:val="both"/>
        <w:rPr>
          <w:rFonts w:ascii="Calibri" w:eastAsia="Calibri" w:hAnsi="Calibri" w:cs="Arial"/>
          <w:i/>
          <w:iCs/>
          <w:color w:val="FF0000"/>
          <w:sz w:val="20"/>
          <w:szCs w:val="20"/>
        </w:rPr>
      </w:pPr>
      <w:r>
        <w:rPr>
          <w:rFonts w:ascii="Calibri" w:eastAsia="Calibri" w:hAnsi="Calibri" w:cs="Arial"/>
          <w:i/>
          <w:iCs/>
          <w:color w:val="FF0000"/>
          <w:sz w:val="20"/>
          <w:szCs w:val="20"/>
        </w:rPr>
        <w:t>“</w:t>
      </w:r>
      <w:r w:rsidRPr="00061081">
        <w:rPr>
          <w:rFonts w:ascii="Calibri" w:eastAsia="Calibri" w:hAnsi="Calibri" w:cs="Arial"/>
          <w:i/>
          <w:iCs/>
          <w:color w:val="FF0000"/>
          <w:sz w:val="20"/>
          <w:szCs w:val="20"/>
        </w:rPr>
        <w:t>En Ek sal vyandskap stel tussen jou en die vrou, en tussen jou saad en haar saad. Hy sal jou die kop vermorsel, en jy sal hom in die hakskeen byt.</w:t>
      </w:r>
      <w:r>
        <w:rPr>
          <w:rFonts w:ascii="Calibri" w:eastAsia="Calibri" w:hAnsi="Calibri" w:cs="Arial"/>
          <w:i/>
          <w:iCs/>
          <w:color w:val="FF0000"/>
          <w:sz w:val="20"/>
          <w:szCs w:val="20"/>
        </w:rPr>
        <w:t>”</w:t>
      </w:r>
      <w:r w:rsidRPr="00061081">
        <w:rPr>
          <w:rFonts w:ascii="Calibri" w:eastAsia="Calibri" w:hAnsi="Calibri" w:cs="Arial"/>
          <w:i/>
          <w:iCs/>
          <w:color w:val="FF0000"/>
          <w:sz w:val="20"/>
          <w:szCs w:val="20"/>
        </w:rPr>
        <w:t xml:space="preserve"> Génesis 3:15.</w:t>
      </w:r>
    </w:p>
    <w:p w14:paraId="6CDA243C" w14:textId="77777777" w:rsidR="00061081" w:rsidRPr="00061081" w:rsidRDefault="00061081" w:rsidP="00061081">
      <w:pPr>
        <w:spacing w:after="0" w:line="240" w:lineRule="auto"/>
        <w:jc w:val="both"/>
        <w:rPr>
          <w:rFonts w:ascii="Calibri" w:eastAsia="Calibri" w:hAnsi="Calibri" w:cs="Calibri"/>
          <w:sz w:val="20"/>
          <w:szCs w:val="20"/>
          <w:lang w:val="en-AU"/>
        </w:rPr>
      </w:pPr>
      <w:r w:rsidRPr="00061081">
        <w:rPr>
          <w:rFonts w:ascii="Calibri" w:eastAsia="Calibri" w:hAnsi="Calibri" w:cs="Calibri"/>
          <w:sz w:val="20"/>
          <w:szCs w:val="20"/>
          <w:lang w:val="en-AU"/>
        </w:rPr>
        <w:t xml:space="preserve">God het belowe dat hy vyanskap “sal stel” in die gedagtes van Sy mense teenoor die dinge van Satan. God sal binne die mens die vermoë plaas om “nee” te sê vir versoekings van die duiwel. </w:t>
      </w:r>
      <w:r w:rsidRPr="00001FBA">
        <w:rPr>
          <w:rFonts w:ascii="Calibri" w:eastAsia="Calibri" w:hAnsi="Calibri" w:cs="Calibri"/>
          <w:b/>
          <w:bCs/>
          <w:sz w:val="20"/>
          <w:szCs w:val="20"/>
          <w:lang w:val="en-AU"/>
        </w:rPr>
        <w:t>Hierdie proses is ‘n reis vir elkeen in die menslike ras, om die beloftes van God te ondersoek, en om te reageer deur te glo dat die woord van God altyd betroubaar is en dat Hy altyd alles doen wat Hy sê.</w:t>
      </w:r>
      <w:r w:rsidRPr="00061081">
        <w:rPr>
          <w:rFonts w:ascii="Calibri" w:eastAsia="Calibri" w:hAnsi="Calibri" w:cs="Calibri"/>
          <w:sz w:val="20"/>
          <w:szCs w:val="20"/>
          <w:lang w:val="en-AU"/>
        </w:rPr>
        <w:t xml:space="preserve"> God het nie vir Adam en Eva gevra om hierdie vyandskap self na vore te bring nie. Hy het net gestel dat Hy, God, dit sou plaas in hulle. As ons hierdie beginsel verstaan, word dit duidelik dat ‘n haat van die sonde ook as ‘n liefde vir God en die dinge van God uitgedruk kan word.  Kyk gerus na die volgende tekste:</w:t>
      </w:r>
    </w:p>
    <w:p w14:paraId="13C6B0B3" w14:textId="2A965C0C" w:rsidR="00061081" w:rsidRPr="00061081" w:rsidRDefault="00061081" w:rsidP="00061081">
      <w:pPr>
        <w:spacing w:after="0" w:line="240" w:lineRule="auto"/>
        <w:jc w:val="both"/>
        <w:rPr>
          <w:rFonts w:ascii="Calibri" w:eastAsia="Calibri" w:hAnsi="Calibri" w:cs="Arial"/>
          <w:i/>
          <w:iCs/>
          <w:color w:val="FF0000"/>
          <w:sz w:val="20"/>
          <w:szCs w:val="20"/>
          <w:lang w:val="en-AU"/>
        </w:rPr>
      </w:pPr>
      <w:r>
        <w:rPr>
          <w:rFonts w:ascii="Calibri" w:eastAsia="Calibri" w:hAnsi="Calibri" w:cs="Arial"/>
          <w:i/>
          <w:iCs/>
          <w:color w:val="FF0000"/>
          <w:sz w:val="20"/>
          <w:szCs w:val="20"/>
        </w:rPr>
        <w:t>“</w:t>
      </w:r>
      <w:r w:rsidRPr="00061081">
        <w:rPr>
          <w:rFonts w:ascii="Calibri" w:eastAsia="Calibri" w:hAnsi="Calibri" w:cs="Arial"/>
          <w:i/>
          <w:iCs/>
          <w:color w:val="FF0000"/>
          <w:sz w:val="20"/>
          <w:szCs w:val="20"/>
        </w:rPr>
        <w:t xml:space="preserve">Ons het Hom lief, </w:t>
      </w:r>
      <w:r w:rsidRPr="00061081">
        <w:rPr>
          <w:rFonts w:ascii="Calibri" w:eastAsia="Calibri" w:hAnsi="Calibri" w:cs="Arial"/>
          <w:b/>
          <w:bCs/>
          <w:i/>
          <w:iCs/>
          <w:color w:val="FF0000"/>
          <w:sz w:val="20"/>
          <w:szCs w:val="20"/>
        </w:rPr>
        <w:t>omdat</w:t>
      </w:r>
      <w:r w:rsidRPr="00061081">
        <w:rPr>
          <w:rFonts w:ascii="Calibri" w:eastAsia="Calibri" w:hAnsi="Calibri" w:cs="Arial"/>
          <w:i/>
          <w:iCs/>
          <w:color w:val="FF0000"/>
          <w:sz w:val="20"/>
          <w:szCs w:val="20"/>
        </w:rPr>
        <w:t xml:space="preserve"> Hy ons eerste liefgehad het.</w:t>
      </w:r>
      <w:r>
        <w:rPr>
          <w:rFonts w:ascii="Calibri" w:eastAsia="Calibri" w:hAnsi="Calibri" w:cs="Arial"/>
          <w:i/>
          <w:iCs/>
          <w:color w:val="FF0000"/>
          <w:sz w:val="20"/>
          <w:szCs w:val="20"/>
        </w:rPr>
        <w:t>”</w:t>
      </w:r>
      <w:r w:rsidRPr="00061081">
        <w:rPr>
          <w:rFonts w:ascii="Calibri" w:eastAsia="Calibri" w:hAnsi="Calibri" w:cs="Arial"/>
          <w:i/>
          <w:iCs/>
          <w:color w:val="FF0000"/>
          <w:sz w:val="20"/>
          <w:szCs w:val="20"/>
        </w:rPr>
        <w:t xml:space="preserve"> 1 Johannes 4:19 </w:t>
      </w:r>
      <w:r w:rsidR="00B34DC9">
        <w:rPr>
          <w:rFonts w:ascii="Calibri" w:eastAsia="Calibri" w:hAnsi="Calibri" w:cs="Arial"/>
          <w:i/>
          <w:iCs/>
          <w:color w:val="FF0000"/>
          <w:sz w:val="20"/>
          <w:szCs w:val="20"/>
        </w:rPr>
        <w:t xml:space="preserve"> </w:t>
      </w:r>
      <w:r w:rsidR="00001FBA">
        <w:rPr>
          <w:rFonts w:ascii="Calibri" w:eastAsia="Calibri" w:hAnsi="Calibri" w:cs="Arial"/>
          <w:i/>
          <w:iCs/>
          <w:color w:val="FF0000"/>
          <w:sz w:val="20"/>
          <w:szCs w:val="20"/>
        </w:rPr>
        <w:t>“</w:t>
      </w:r>
      <w:r w:rsidRPr="00061081">
        <w:rPr>
          <w:rFonts w:ascii="Calibri" w:eastAsia="Calibri" w:hAnsi="Calibri" w:cs="Arial"/>
          <w:i/>
          <w:iCs/>
          <w:color w:val="FF0000"/>
          <w:sz w:val="20"/>
          <w:szCs w:val="20"/>
        </w:rPr>
        <w:t xml:space="preserve">Want </w:t>
      </w:r>
      <w:r w:rsidRPr="00061081">
        <w:rPr>
          <w:rFonts w:ascii="Calibri" w:eastAsia="Calibri" w:hAnsi="Calibri" w:cs="Arial"/>
          <w:b/>
          <w:bCs/>
          <w:i/>
          <w:iCs/>
          <w:color w:val="FF0000"/>
          <w:sz w:val="20"/>
          <w:szCs w:val="20"/>
        </w:rPr>
        <w:t>so lief</w:t>
      </w:r>
      <w:r w:rsidRPr="00061081">
        <w:rPr>
          <w:rFonts w:ascii="Calibri" w:eastAsia="Calibri" w:hAnsi="Calibri" w:cs="Arial"/>
          <w:i/>
          <w:iCs/>
          <w:color w:val="FF0000"/>
          <w:sz w:val="20"/>
          <w:szCs w:val="20"/>
        </w:rPr>
        <w:t xml:space="preserve"> het God die wêreld gehad, dat </w:t>
      </w:r>
      <w:r w:rsidRPr="00061081">
        <w:rPr>
          <w:rFonts w:ascii="Calibri" w:eastAsia="Calibri" w:hAnsi="Calibri" w:cs="Arial"/>
          <w:b/>
          <w:bCs/>
          <w:i/>
          <w:iCs/>
          <w:color w:val="FF0000"/>
          <w:sz w:val="20"/>
          <w:szCs w:val="20"/>
        </w:rPr>
        <w:t>Hy sy eniggebore Seun gegee het</w:t>
      </w:r>
      <w:r w:rsidRPr="00061081">
        <w:rPr>
          <w:rFonts w:ascii="Calibri" w:eastAsia="Calibri" w:hAnsi="Calibri" w:cs="Arial"/>
          <w:i/>
          <w:iCs/>
          <w:color w:val="FF0000"/>
          <w:sz w:val="20"/>
          <w:szCs w:val="20"/>
        </w:rPr>
        <w:t>, sodat elkeen wat in Hom glo, nie verlore mag gaan nie, maar die ewige lewe kan hê.</w:t>
      </w:r>
      <w:r w:rsidR="00001FBA">
        <w:rPr>
          <w:rFonts w:ascii="Calibri" w:eastAsia="Calibri" w:hAnsi="Calibri" w:cs="Arial"/>
          <w:i/>
          <w:iCs/>
          <w:color w:val="FF0000"/>
          <w:sz w:val="20"/>
          <w:szCs w:val="20"/>
        </w:rPr>
        <w:t>”</w:t>
      </w:r>
      <w:r w:rsidRPr="00061081">
        <w:rPr>
          <w:rFonts w:ascii="Calibri" w:eastAsia="Calibri" w:hAnsi="Calibri" w:cs="Arial"/>
          <w:i/>
          <w:iCs/>
          <w:color w:val="FF0000"/>
          <w:sz w:val="20"/>
          <w:szCs w:val="20"/>
        </w:rPr>
        <w:t xml:space="preserve"> </w:t>
      </w:r>
      <w:r w:rsidRPr="00061081">
        <w:rPr>
          <w:rFonts w:ascii="Calibri" w:eastAsia="Calibri" w:hAnsi="Calibri" w:cs="Arial"/>
          <w:i/>
          <w:iCs/>
          <w:color w:val="FF0000"/>
          <w:sz w:val="20"/>
          <w:szCs w:val="20"/>
          <w:lang w:val="en-AU"/>
        </w:rPr>
        <w:t>Johannes 3:16</w:t>
      </w:r>
    </w:p>
    <w:p w14:paraId="48758C75" w14:textId="77777777" w:rsidR="00061081" w:rsidRPr="00061081" w:rsidRDefault="00061081" w:rsidP="00061081">
      <w:pPr>
        <w:spacing w:after="0" w:line="240" w:lineRule="auto"/>
        <w:jc w:val="both"/>
        <w:rPr>
          <w:rFonts w:ascii="Calibri" w:eastAsia="Calibri" w:hAnsi="Calibri" w:cs="Calibri"/>
          <w:sz w:val="20"/>
          <w:szCs w:val="20"/>
          <w:lang w:val="en-AU"/>
        </w:rPr>
      </w:pPr>
      <w:r w:rsidRPr="00061081">
        <w:rPr>
          <w:rFonts w:ascii="Calibri" w:eastAsia="Calibri" w:hAnsi="Calibri" w:cs="Calibri"/>
          <w:sz w:val="20"/>
          <w:szCs w:val="20"/>
          <w:lang w:val="en-AU"/>
        </w:rPr>
        <w:t xml:space="preserve">God het ons ‘n getuienis gegee van Sy groot liefde vir ons deurdat Hy Sy eniggebore Seun gegee het. Jesus is die sigbare uitdrukking van die Liefde van God aan hierdie wêreld. </w:t>
      </w:r>
      <w:r w:rsidRPr="00061081">
        <w:rPr>
          <w:rFonts w:ascii="Calibri" w:eastAsia="Calibri" w:hAnsi="Calibri" w:cs="Calibri"/>
          <w:b/>
          <w:bCs/>
          <w:sz w:val="20"/>
          <w:szCs w:val="20"/>
          <w:lang w:val="en-AU"/>
        </w:rPr>
        <w:t xml:space="preserve">Let op dat die gawe wat God aan die mensdom gegee het, nie bloot bestaan het uit die koms van Christus na die wêred nie, maar ook die koms van Christus in die hart. </w:t>
      </w:r>
      <w:r w:rsidRPr="00061081">
        <w:rPr>
          <w:rFonts w:ascii="Calibri" w:eastAsia="Calibri" w:hAnsi="Calibri" w:cs="Calibri"/>
          <w:sz w:val="20"/>
          <w:szCs w:val="20"/>
          <w:lang w:val="en-AU"/>
        </w:rPr>
        <w:t>Paulus druk dit soos volg uit:</w:t>
      </w:r>
    </w:p>
    <w:p w14:paraId="609A3EA4" w14:textId="4A97D6DB" w:rsidR="00061081" w:rsidRPr="00061081" w:rsidRDefault="00001FBA" w:rsidP="00061081">
      <w:pPr>
        <w:spacing w:after="0" w:line="240" w:lineRule="auto"/>
        <w:jc w:val="both"/>
        <w:rPr>
          <w:rFonts w:ascii="Calibri" w:eastAsia="Calibri" w:hAnsi="Calibri" w:cs="Arial"/>
          <w:i/>
          <w:iCs/>
          <w:color w:val="FF0000"/>
          <w:sz w:val="20"/>
          <w:szCs w:val="20"/>
          <w:lang w:val="en-AU"/>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Ek is met Christus gekruisig, en </w:t>
      </w:r>
      <w:r w:rsidR="00061081" w:rsidRPr="00061081">
        <w:rPr>
          <w:rFonts w:ascii="Calibri" w:eastAsia="Calibri" w:hAnsi="Calibri" w:cs="Arial"/>
          <w:b/>
          <w:bCs/>
          <w:i/>
          <w:iCs/>
          <w:color w:val="FF0000"/>
          <w:sz w:val="20"/>
          <w:szCs w:val="20"/>
        </w:rPr>
        <w:t>ék leef nie meer nie, maar Christus leef in my</w:t>
      </w:r>
      <w:r w:rsidR="00061081" w:rsidRPr="00061081">
        <w:rPr>
          <w:rFonts w:ascii="Calibri" w:eastAsia="Calibri" w:hAnsi="Calibri" w:cs="Arial"/>
          <w:i/>
          <w:iCs/>
          <w:color w:val="FF0000"/>
          <w:sz w:val="20"/>
          <w:szCs w:val="20"/>
        </w:rPr>
        <w:t>. En wat ek nou in die vlees lewe, leef ek deur die geloof in die Seun van God wat my liefgehad het en Homself vir my oorgegee het.</w:t>
      </w: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Galasiërs 2:20</w:t>
      </w:r>
    </w:p>
    <w:p w14:paraId="18620720" w14:textId="60159875" w:rsidR="00061081" w:rsidRPr="00061081" w:rsidRDefault="00061081" w:rsidP="00061081">
      <w:pPr>
        <w:spacing w:after="0" w:line="240" w:lineRule="auto"/>
        <w:jc w:val="both"/>
        <w:rPr>
          <w:rFonts w:ascii="Calibri" w:eastAsia="Calibri" w:hAnsi="Calibri" w:cs="Calibri"/>
          <w:sz w:val="20"/>
          <w:szCs w:val="20"/>
          <w:lang w:val="en-AU"/>
        </w:rPr>
      </w:pPr>
      <w:r w:rsidRPr="00061081">
        <w:rPr>
          <w:rFonts w:ascii="Calibri" w:eastAsia="Calibri" w:hAnsi="Calibri" w:cs="Calibri"/>
          <w:sz w:val="20"/>
          <w:szCs w:val="20"/>
          <w:lang w:val="en-AU"/>
        </w:rPr>
        <w:t xml:space="preserve">Paulus verduidelik die belofte van God toe God aan Adam gesê het </w:t>
      </w:r>
      <w:r w:rsidRPr="00061081">
        <w:rPr>
          <w:rFonts w:ascii="Calibri" w:eastAsia="Calibri" w:hAnsi="Calibri" w:cs="Calibri"/>
          <w:color w:val="FF0000"/>
          <w:sz w:val="20"/>
          <w:szCs w:val="20"/>
          <w:lang w:val="en-AU"/>
        </w:rPr>
        <w:t xml:space="preserve">dat hy vyanskap sal STEL tussen die slang en die vrou… </w:t>
      </w:r>
      <w:r w:rsidRPr="00061081">
        <w:rPr>
          <w:rFonts w:ascii="Calibri" w:eastAsia="Calibri" w:hAnsi="Calibri" w:cs="Calibri"/>
          <w:sz w:val="20"/>
          <w:szCs w:val="20"/>
          <w:lang w:val="en-AU"/>
        </w:rPr>
        <w:t xml:space="preserve">God se belofte hou steeds vandag stand, en Hy wil graag hierdie belofte waar maak in elke persoon op aarde. God vra nie dat ons enigiets op ons eie vermag nie. Om van </w:t>
      </w:r>
      <w:r w:rsidRPr="00061081">
        <w:rPr>
          <w:rFonts w:ascii="Calibri" w:eastAsia="Calibri" w:hAnsi="Calibri" w:cs="Calibri"/>
          <w:sz w:val="20"/>
          <w:szCs w:val="20"/>
          <w:lang w:val="en-AU"/>
        </w:rPr>
        <w:t>ons e</w:t>
      </w:r>
      <w:r w:rsidR="00001FBA">
        <w:rPr>
          <w:rFonts w:ascii="Calibri" w:eastAsia="Calibri" w:hAnsi="Calibri" w:cs="Calibri"/>
          <w:sz w:val="20"/>
          <w:szCs w:val="20"/>
          <w:lang w:val="en-AU"/>
        </w:rPr>
        <w:t>ni</w:t>
      </w:r>
      <w:r w:rsidRPr="00061081">
        <w:rPr>
          <w:rFonts w:ascii="Calibri" w:eastAsia="Calibri" w:hAnsi="Calibri" w:cs="Calibri"/>
          <w:sz w:val="20"/>
          <w:szCs w:val="20"/>
          <w:lang w:val="en-AU"/>
        </w:rPr>
        <w:t xml:space="preserve">giets goeds te verwag, is om ons tot mislukking te verdoem. Hier word ons geloof in die karakter van God noodsaaklik. </w:t>
      </w:r>
      <w:r w:rsidRPr="00061081">
        <w:rPr>
          <w:rFonts w:ascii="Calibri" w:eastAsia="Calibri" w:hAnsi="Calibri" w:cs="Calibri"/>
          <w:b/>
          <w:bCs/>
          <w:sz w:val="20"/>
          <w:szCs w:val="20"/>
          <w:lang w:val="en-AU"/>
        </w:rPr>
        <w:t>Indien ek nie God en Sy Woord kan vertrou nie, sal sy beloftes min of geen impak maak, want dit is vir my maar net leë woorde.</w:t>
      </w:r>
      <w:r w:rsidRPr="00061081">
        <w:rPr>
          <w:rFonts w:ascii="Calibri" w:eastAsia="Calibri" w:hAnsi="Calibri" w:cs="Calibri"/>
          <w:sz w:val="20"/>
          <w:szCs w:val="20"/>
          <w:lang w:val="en-AU"/>
        </w:rPr>
        <w:t xml:space="preserve"> Net soos Eva se reaksie op Adam se woorde, net so sal die woorde van God geen gewig dra vir ons indien ons nie glo dat Hy die bron is van elke goeie gawe en dat niks slegs van Hom af kom nie.  Jakobus 1:17; 1</w:t>
      </w:r>
      <w:r w:rsidR="00001FBA">
        <w:rPr>
          <w:rFonts w:ascii="Calibri" w:eastAsia="Calibri" w:hAnsi="Calibri" w:cs="Calibri"/>
          <w:sz w:val="20"/>
          <w:szCs w:val="20"/>
          <w:lang w:val="en-AU"/>
        </w:rPr>
        <w:t> </w:t>
      </w:r>
      <w:r w:rsidRPr="00061081">
        <w:rPr>
          <w:rFonts w:ascii="Calibri" w:eastAsia="Calibri" w:hAnsi="Calibri" w:cs="Calibri"/>
          <w:sz w:val="20"/>
          <w:szCs w:val="20"/>
          <w:lang w:val="en-AU"/>
        </w:rPr>
        <w:t>Johannes 1:5.</w:t>
      </w:r>
    </w:p>
    <w:p w14:paraId="03B81F89" w14:textId="77777777" w:rsidR="00061081" w:rsidRPr="00061081" w:rsidRDefault="00061081" w:rsidP="00061081">
      <w:pPr>
        <w:spacing w:after="0" w:line="240" w:lineRule="auto"/>
        <w:jc w:val="both"/>
        <w:rPr>
          <w:rFonts w:ascii="Calibri" w:eastAsia="Calibri" w:hAnsi="Calibri" w:cs="Calibri"/>
          <w:iCs/>
          <w:sz w:val="20"/>
          <w:szCs w:val="20"/>
          <w:lang w:val="en-AU"/>
        </w:rPr>
      </w:pPr>
      <w:r w:rsidRPr="00061081">
        <w:rPr>
          <w:rFonts w:ascii="Calibri" w:eastAsia="Calibri" w:hAnsi="Calibri" w:cs="Calibri"/>
          <w:iCs/>
          <w:sz w:val="20"/>
          <w:szCs w:val="20"/>
          <w:lang w:val="en-AU"/>
        </w:rPr>
        <w:t xml:space="preserve">Hoe kan ons so ‘n geloof in God hê as ons Hom van nature wantrou? Dit is nie moontlik vir die mens om so ‘n geloof vorendag te bring nie. Ons moet na Jesus kyk vir ‘n duidelike voorbeeld van wat geloof is sodat ons Sy geloof kan ontvang.  </w:t>
      </w:r>
      <w:r w:rsidRPr="00061081">
        <w:rPr>
          <w:rFonts w:ascii="Calibri" w:eastAsia="Times New Roman" w:hAnsi="Calibri" w:cs="Calibri"/>
          <w:sz w:val="20"/>
          <w:szCs w:val="20"/>
          <w:lang w:val="en-AU"/>
        </w:rPr>
        <w:t xml:space="preserve">In Psalm 2:7 </w:t>
      </w:r>
      <w:r w:rsidRPr="00061081">
        <w:rPr>
          <w:rFonts w:ascii="Calibri" w:eastAsia="Times New Roman" w:hAnsi="Calibri" w:cs="Calibri"/>
          <w:sz w:val="20"/>
          <w:szCs w:val="20"/>
          <w:lang w:val="af-ZA"/>
        </w:rPr>
        <w:t>het Christus die Seun die verklaring van sy Vader verkondig dat Hy (Christus) uit Sy Vader voortgekom het:</w:t>
      </w:r>
    </w:p>
    <w:p w14:paraId="499E7421" w14:textId="5FCF3F51" w:rsidR="00061081" w:rsidRPr="00061081" w:rsidRDefault="00001FBA" w:rsidP="00061081">
      <w:pPr>
        <w:spacing w:after="0" w:line="240" w:lineRule="auto"/>
        <w:jc w:val="both"/>
        <w:rPr>
          <w:rFonts w:ascii="Calibri" w:eastAsia="Calibri" w:hAnsi="Calibri" w:cs="Arial"/>
          <w:i/>
          <w:iCs/>
          <w:color w:val="FF0000"/>
          <w:sz w:val="20"/>
          <w:szCs w:val="20"/>
          <w:lang w:val="en-AU"/>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Ek wil vertel van die besluit: Die HERE het aan My gesê: U is my Seun, vandag het Ek self U gegenereer.</w:t>
      </w: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Psalm 2:7</w:t>
      </w:r>
    </w:p>
    <w:p w14:paraId="5ED9FA04" w14:textId="46C41B20" w:rsidR="00061081" w:rsidRPr="00061081" w:rsidRDefault="00061081" w:rsidP="00061081">
      <w:pPr>
        <w:spacing w:after="0" w:line="240" w:lineRule="auto"/>
        <w:jc w:val="both"/>
        <w:rPr>
          <w:rFonts w:ascii="Calibri" w:eastAsia="Calibri" w:hAnsi="Calibri" w:cs="Calibri"/>
          <w:iCs/>
          <w:sz w:val="20"/>
          <w:szCs w:val="20"/>
          <w:lang w:val="en-AU"/>
        </w:rPr>
      </w:pPr>
      <w:r w:rsidRPr="00061081">
        <w:rPr>
          <w:rFonts w:ascii="Calibri" w:eastAsia="Calibri" w:hAnsi="Calibri" w:cs="Calibri"/>
          <w:iCs/>
          <w:sz w:val="20"/>
          <w:szCs w:val="20"/>
          <w:lang w:val="en-AU"/>
        </w:rPr>
        <w:t xml:space="preserve">Die Bybel openbaar nie dat God enige “bewys gegee” het aan Sy Seun dat Hy wel van die Vader voortgekom het nie. Die woorde van waarheid van Sy Vader was genoeg vir Hom. Hy het Sy Vader se woorde geglo, en dit is hom tot geregtigheid gereken. Dit is die geloofsverbond tussen God en Sy Seun. Jesus rus in die versekering van sy </w:t>
      </w:r>
      <w:r w:rsidR="00001FBA">
        <w:rPr>
          <w:rFonts w:ascii="Calibri" w:eastAsia="Calibri" w:hAnsi="Calibri" w:cs="Calibri"/>
          <w:iCs/>
          <w:sz w:val="20"/>
          <w:szCs w:val="20"/>
          <w:lang w:val="en-AU"/>
        </w:rPr>
        <w:t>S</w:t>
      </w:r>
      <w:r w:rsidRPr="00061081">
        <w:rPr>
          <w:rFonts w:ascii="Calibri" w:eastAsia="Calibri" w:hAnsi="Calibri" w:cs="Calibri"/>
          <w:iCs/>
          <w:sz w:val="20"/>
          <w:szCs w:val="20"/>
          <w:lang w:val="en-AU"/>
        </w:rPr>
        <w:t>eunskap deur die woorde wat Sy Vader gespreek het. Die aard van hulle verhouding is sodanig dat Jesus nog nooit die woorde van Sy Vader in twyfel getrek het nie</w:t>
      </w:r>
      <w:r w:rsidRPr="00061081">
        <w:rPr>
          <w:rFonts w:ascii="Calibri" w:eastAsia="Calibri" w:hAnsi="Calibri" w:cs="Calibri"/>
          <w:b/>
          <w:bCs/>
          <w:iCs/>
          <w:sz w:val="20"/>
          <w:szCs w:val="20"/>
          <w:lang w:val="en-AU"/>
        </w:rPr>
        <w:t xml:space="preserve">. Jesus het totale geloof in elke woord van Sy Vader. </w:t>
      </w:r>
    </w:p>
    <w:p w14:paraId="6B595819" w14:textId="238929CD" w:rsidR="00061081" w:rsidRPr="00061081" w:rsidRDefault="00001FBA" w:rsidP="00061081">
      <w:pPr>
        <w:spacing w:after="0" w:line="240" w:lineRule="auto"/>
        <w:jc w:val="both"/>
        <w:rPr>
          <w:rFonts w:ascii="Calibri" w:eastAsia="Calibri" w:hAnsi="Calibri" w:cs="Arial"/>
          <w:i/>
          <w:iCs/>
          <w:color w:val="FF0000"/>
          <w:sz w:val="20"/>
          <w:szCs w:val="20"/>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En Ek weet dat sy gebod die ewige lewe is. Wat Ek dan spreek—</w:t>
      </w:r>
      <w:r w:rsidR="00061081" w:rsidRPr="00061081">
        <w:rPr>
          <w:rFonts w:ascii="Calibri" w:eastAsia="Calibri" w:hAnsi="Calibri" w:cs="Arial"/>
          <w:b/>
          <w:bCs/>
          <w:i/>
          <w:iCs/>
          <w:color w:val="FF0000"/>
          <w:sz w:val="20"/>
          <w:szCs w:val="20"/>
        </w:rPr>
        <w:t>net soos die Vader vir My gesê het, so spreek Ek.</w:t>
      </w:r>
      <w:r>
        <w:rPr>
          <w:rFonts w:ascii="Calibri" w:eastAsia="Calibri" w:hAnsi="Calibri" w:cs="Arial"/>
          <w:b/>
          <w:bCs/>
          <w:i/>
          <w:iCs/>
          <w:color w:val="FF0000"/>
          <w:sz w:val="20"/>
          <w:szCs w:val="20"/>
        </w:rPr>
        <w:t>”</w:t>
      </w:r>
      <w:r w:rsidR="00061081" w:rsidRPr="00061081">
        <w:rPr>
          <w:rFonts w:ascii="Calibri" w:eastAsia="Calibri" w:hAnsi="Calibri" w:cs="Arial"/>
          <w:i/>
          <w:iCs/>
          <w:color w:val="FF0000"/>
          <w:sz w:val="20"/>
          <w:szCs w:val="20"/>
        </w:rPr>
        <w:t xml:space="preserve"> Johannes 12:50</w:t>
      </w:r>
    </w:p>
    <w:p w14:paraId="5D959F75" w14:textId="394C303B" w:rsidR="00061081" w:rsidRPr="00061081" w:rsidRDefault="00001FBA" w:rsidP="00061081">
      <w:pPr>
        <w:spacing w:after="0" w:line="240" w:lineRule="auto"/>
        <w:jc w:val="both"/>
        <w:rPr>
          <w:rFonts w:ascii="Calibri" w:eastAsia="Calibri" w:hAnsi="Calibri" w:cs="Arial"/>
          <w:i/>
          <w:iCs/>
          <w:color w:val="FF0000"/>
          <w:sz w:val="20"/>
          <w:szCs w:val="20"/>
          <w:lang w:val="en-AU"/>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En Hy wat My gestuur het, is met My; die Vader het My nie alleen gelaat nie, omdat </w:t>
      </w:r>
      <w:r w:rsidR="00061081" w:rsidRPr="00061081">
        <w:rPr>
          <w:rFonts w:ascii="Calibri" w:eastAsia="Calibri" w:hAnsi="Calibri" w:cs="Arial"/>
          <w:b/>
          <w:bCs/>
          <w:i/>
          <w:iCs/>
          <w:color w:val="FF0000"/>
          <w:sz w:val="20"/>
          <w:szCs w:val="20"/>
        </w:rPr>
        <w:t>Ek altyd doen wat Hom welgevallig is</w:t>
      </w:r>
      <w:r>
        <w:rPr>
          <w:rFonts w:ascii="Calibri" w:eastAsia="Calibri" w:hAnsi="Calibri" w:cs="Arial"/>
          <w:b/>
          <w:bCs/>
          <w:i/>
          <w:iCs/>
          <w:color w:val="FF0000"/>
          <w:sz w:val="20"/>
          <w:szCs w:val="20"/>
        </w:rPr>
        <w:t>”</w:t>
      </w:r>
      <w:r w:rsidR="00061081" w:rsidRPr="00061081">
        <w:rPr>
          <w:rFonts w:ascii="Calibri" w:eastAsia="Calibri" w:hAnsi="Calibri" w:cs="Arial"/>
          <w:i/>
          <w:iCs/>
          <w:color w:val="FF0000"/>
          <w:sz w:val="20"/>
          <w:szCs w:val="20"/>
        </w:rPr>
        <w:t>. Johannes 8:29</w:t>
      </w:r>
    </w:p>
    <w:p w14:paraId="50132664" w14:textId="501736AB" w:rsidR="00061081" w:rsidRPr="00061081" w:rsidRDefault="00001FBA" w:rsidP="00061081">
      <w:pPr>
        <w:spacing w:after="0" w:line="240" w:lineRule="auto"/>
        <w:jc w:val="both"/>
        <w:rPr>
          <w:rFonts w:ascii="Calibri" w:eastAsia="Times New Roman" w:hAnsi="Calibri" w:cs="Arial"/>
          <w:i/>
          <w:iCs/>
          <w:color w:val="FF0000"/>
          <w:sz w:val="20"/>
          <w:szCs w:val="20"/>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En </w:t>
      </w:r>
      <w:r w:rsidR="00061081" w:rsidRPr="00061081">
        <w:rPr>
          <w:rFonts w:ascii="Calibri" w:eastAsia="Calibri" w:hAnsi="Calibri" w:cs="Arial"/>
          <w:b/>
          <w:bCs/>
          <w:i/>
          <w:iCs/>
          <w:color w:val="FF0000"/>
          <w:sz w:val="20"/>
          <w:szCs w:val="20"/>
        </w:rPr>
        <w:t>sonder geloof is dit onmoontlik om God te behaag</w:t>
      </w:r>
      <w:r w:rsidR="00061081" w:rsidRPr="00061081">
        <w:rPr>
          <w:rFonts w:ascii="Calibri" w:eastAsia="Calibri" w:hAnsi="Calibri" w:cs="Arial"/>
          <w:i/>
          <w:iCs/>
          <w:color w:val="FF0000"/>
          <w:sz w:val="20"/>
          <w:szCs w:val="20"/>
        </w:rPr>
        <w:t xml:space="preserve">; want hy wat tot God gaan, moet glo dat Hy is en </w:t>
      </w:r>
      <w:r w:rsidR="00061081" w:rsidRPr="00061081">
        <w:rPr>
          <w:rFonts w:ascii="Calibri" w:eastAsia="Times New Roman" w:hAnsi="Calibri" w:cs="Arial"/>
          <w:i/>
          <w:iCs/>
          <w:color w:val="FF0000"/>
          <w:sz w:val="20"/>
          <w:szCs w:val="20"/>
        </w:rPr>
        <w:t>‘n beloner is van die wat Hom soek.</w:t>
      </w:r>
      <w:r>
        <w:rPr>
          <w:rFonts w:ascii="Calibri" w:eastAsia="Times New Roman" w:hAnsi="Calibri" w:cs="Arial"/>
          <w:i/>
          <w:iCs/>
          <w:color w:val="FF0000"/>
          <w:sz w:val="20"/>
          <w:szCs w:val="20"/>
        </w:rPr>
        <w:t>”</w:t>
      </w:r>
      <w:r w:rsidR="00061081" w:rsidRPr="00061081">
        <w:rPr>
          <w:rFonts w:ascii="Calibri" w:eastAsia="Times New Roman" w:hAnsi="Calibri" w:cs="Arial"/>
          <w:i/>
          <w:iCs/>
          <w:color w:val="FF0000"/>
          <w:sz w:val="20"/>
          <w:szCs w:val="20"/>
        </w:rPr>
        <w:t xml:space="preserve"> Hebreërs 1:6</w:t>
      </w:r>
    </w:p>
    <w:p w14:paraId="09B4B0D5" w14:textId="77777777" w:rsidR="00061081" w:rsidRPr="00061081" w:rsidRDefault="00061081" w:rsidP="00061081">
      <w:pPr>
        <w:spacing w:after="0" w:line="240" w:lineRule="auto"/>
        <w:jc w:val="both"/>
        <w:rPr>
          <w:rFonts w:ascii="Calibri" w:eastAsia="Calibri" w:hAnsi="Calibri" w:cs="Calibri"/>
          <w:sz w:val="20"/>
          <w:szCs w:val="20"/>
          <w:lang w:val="en-AU"/>
        </w:rPr>
      </w:pPr>
      <w:r w:rsidRPr="00061081">
        <w:rPr>
          <w:rFonts w:ascii="Calibri" w:eastAsia="Calibri" w:hAnsi="Calibri" w:cs="Calibri"/>
          <w:i/>
          <w:iCs/>
          <w:sz w:val="20"/>
          <w:szCs w:val="20"/>
          <w:lang w:val="en-AU"/>
        </w:rPr>
        <w:t xml:space="preserve"> </w:t>
      </w:r>
      <w:r w:rsidRPr="00061081">
        <w:rPr>
          <w:rFonts w:ascii="Calibri" w:eastAsia="Calibri" w:hAnsi="Calibri" w:cs="Calibri"/>
          <w:sz w:val="20"/>
          <w:szCs w:val="20"/>
          <w:lang w:val="en-AU"/>
        </w:rPr>
        <w:t xml:space="preserve">Ons kan hierdie waarheid as vanselfsprekend aanvaar, want </w:t>
      </w:r>
      <w:r w:rsidRPr="00061081">
        <w:rPr>
          <w:rFonts w:ascii="Calibri" w:eastAsia="Calibri" w:hAnsi="Calibri" w:cs="Calibri"/>
          <w:b/>
          <w:bCs/>
          <w:sz w:val="20"/>
          <w:szCs w:val="20"/>
          <w:lang w:val="en-AU"/>
        </w:rPr>
        <w:t>dit is die nuwe verbond</w:t>
      </w:r>
      <w:r w:rsidRPr="00061081">
        <w:rPr>
          <w:rFonts w:ascii="Calibri" w:eastAsia="Calibri" w:hAnsi="Calibri" w:cs="Calibri"/>
          <w:sz w:val="20"/>
          <w:szCs w:val="20"/>
          <w:lang w:val="en-AU"/>
        </w:rPr>
        <w:t xml:space="preserve">. Jesus is ons voorbeeld van ware geloof. </w:t>
      </w:r>
      <w:r w:rsidRPr="00061081">
        <w:rPr>
          <w:rFonts w:ascii="Calibri" w:eastAsia="Calibri" w:hAnsi="Calibri" w:cs="Calibri"/>
          <w:b/>
          <w:bCs/>
          <w:sz w:val="20"/>
          <w:szCs w:val="20"/>
          <w:lang w:val="en-AU"/>
        </w:rPr>
        <w:t xml:space="preserve">Aangesien Hy voortgekom het voordat daar enigiets was, is Hy die oorsprong van geloof, en daarom die oorsprong van die Nuwe Verbond. Jesus was die eerste om aan hierdie geloof uitdrukking te gee. </w:t>
      </w:r>
    </w:p>
    <w:p w14:paraId="73F0A16F" w14:textId="235B9BC4" w:rsidR="00061081" w:rsidRPr="00061081" w:rsidRDefault="00001FBA" w:rsidP="00061081">
      <w:pPr>
        <w:widowControl w:val="0"/>
        <w:spacing w:after="0" w:line="240" w:lineRule="auto"/>
        <w:jc w:val="both"/>
        <w:rPr>
          <w:rFonts w:ascii="Calibri" w:eastAsia="Calibri" w:hAnsi="Calibri" w:cs="Arial"/>
          <w:i/>
          <w:iCs/>
          <w:color w:val="FF0000"/>
          <w:sz w:val="20"/>
          <w:szCs w:val="20"/>
          <w:lang w:val="en-AU"/>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…die oog gevestig op</w:t>
      </w:r>
      <w:r w:rsidR="00061081" w:rsidRPr="00061081">
        <w:rPr>
          <w:rFonts w:ascii="Calibri" w:eastAsia="Calibri" w:hAnsi="Calibri" w:cs="Arial"/>
          <w:i/>
          <w:iCs/>
          <w:color w:val="FF0000"/>
          <w:sz w:val="20"/>
          <w:szCs w:val="20"/>
          <w:u w:val="single"/>
        </w:rPr>
        <w:t xml:space="preserve"> Jesus, die Leidsman en Voleinder van die geloof</w:t>
      </w:r>
      <w:r w:rsidR="00061081" w:rsidRPr="00061081">
        <w:rPr>
          <w:rFonts w:ascii="Calibri" w:eastAsia="Calibri" w:hAnsi="Calibri" w:cs="Arial"/>
          <w:i/>
          <w:iCs/>
          <w:color w:val="FF0000"/>
          <w:sz w:val="20"/>
          <w:szCs w:val="20"/>
        </w:rPr>
        <w:t xml:space="preserve">, wat vir die vreugde wat Hom voorgehou is, die </w:t>
      </w:r>
      <w:r w:rsidR="00061081" w:rsidRPr="00061081">
        <w:rPr>
          <w:rFonts w:ascii="Calibri" w:eastAsia="Calibri" w:hAnsi="Calibri" w:cs="Arial"/>
          <w:i/>
          <w:iCs/>
          <w:color w:val="FF0000"/>
          <w:sz w:val="20"/>
          <w:szCs w:val="20"/>
        </w:rPr>
        <w:t>kruis verdra het, die skande verag het en aan die regterkant van die troon van God gaan sit het.</w:t>
      </w: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 Hebreërs 12:2</w:t>
      </w:r>
    </w:p>
    <w:p w14:paraId="27C7FADC" w14:textId="2E92C91F" w:rsidR="00061081" w:rsidRPr="008F5798" w:rsidRDefault="00061081" w:rsidP="00061081">
      <w:pPr>
        <w:spacing w:after="0" w:line="240" w:lineRule="auto"/>
        <w:jc w:val="both"/>
        <w:rPr>
          <w:rFonts w:ascii="Calibri" w:eastAsia="Calibri" w:hAnsi="Calibri" w:cs="Calibri"/>
          <w:iCs/>
          <w:sz w:val="20"/>
          <w:szCs w:val="20"/>
          <w:lang w:val="en-AU"/>
        </w:rPr>
      </w:pPr>
      <w:r w:rsidRPr="00061081">
        <w:rPr>
          <w:rFonts w:ascii="Calibri" w:eastAsia="Calibri" w:hAnsi="Calibri" w:cs="Calibri"/>
          <w:iCs/>
          <w:sz w:val="20"/>
          <w:szCs w:val="20"/>
          <w:lang w:val="en-AU"/>
        </w:rPr>
        <w:t>Jy sal oplet dat die meeste Bybels hierdie vers vertaal as “</w:t>
      </w:r>
      <w:r w:rsidRPr="00061081">
        <w:rPr>
          <w:rFonts w:ascii="Calibri" w:eastAsia="Calibri" w:hAnsi="Calibri" w:cs="Calibri"/>
          <w:i/>
          <w:sz w:val="20"/>
          <w:szCs w:val="20"/>
          <w:lang w:val="en-AU"/>
        </w:rPr>
        <w:t>van die geloof</w:t>
      </w:r>
      <w:r w:rsidRPr="00061081">
        <w:rPr>
          <w:rFonts w:ascii="Calibri" w:eastAsia="Calibri" w:hAnsi="Calibri" w:cs="Calibri"/>
          <w:iCs/>
          <w:sz w:val="20"/>
          <w:szCs w:val="20"/>
          <w:lang w:val="en-AU"/>
        </w:rPr>
        <w:t>” maar die oorspronklike Grieks sê “</w:t>
      </w:r>
      <w:r w:rsidRPr="00061081">
        <w:rPr>
          <w:rFonts w:ascii="Calibri" w:eastAsia="Calibri" w:hAnsi="Calibri" w:cs="Calibri"/>
          <w:i/>
          <w:sz w:val="20"/>
          <w:szCs w:val="20"/>
          <w:lang w:val="en-AU"/>
        </w:rPr>
        <w:t>van geloof</w:t>
      </w:r>
      <w:r w:rsidRPr="00061081">
        <w:rPr>
          <w:rFonts w:ascii="Calibri" w:eastAsia="Calibri" w:hAnsi="Calibri" w:cs="Calibri"/>
          <w:iCs/>
          <w:sz w:val="20"/>
          <w:szCs w:val="20"/>
          <w:lang w:val="en-AU"/>
        </w:rPr>
        <w:t xml:space="preserve">.” </w:t>
      </w:r>
      <w:r w:rsidRPr="00061081">
        <w:rPr>
          <w:rFonts w:ascii="Calibri" w:eastAsia="Calibri" w:hAnsi="Calibri" w:cs="Calibri"/>
          <w:b/>
          <w:bCs/>
          <w:iCs/>
          <w:sz w:val="20"/>
          <w:szCs w:val="20"/>
          <w:lang w:val="en-AU"/>
        </w:rPr>
        <w:t>Daarom vertel die vers ons dat Jesus die eerste is om geloof aan die dag te lê, en dit maak Hom die Leidsman van geloof. Omdat Hy die Leidsman is, is Hy ook die een wat weet hoe om die geloof (Sy geloof) aan ons mee te deel, wat Hom die Voleinder van geloof maak.</w:t>
      </w:r>
      <w:r w:rsidRPr="00061081">
        <w:rPr>
          <w:rFonts w:ascii="Calibri" w:eastAsia="Calibri" w:hAnsi="Calibri" w:cs="Calibri"/>
          <w:iCs/>
          <w:sz w:val="20"/>
          <w:szCs w:val="20"/>
          <w:lang w:val="en-AU"/>
        </w:rPr>
        <w:t xml:space="preserve">  </w:t>
      </w:r>
    </w:p>
    <w:p w14:paraId="3DEF8FFB" w14:textId="085F6FEA" w:rsidR="00061081" w:rsidRPr="00061081" w:rsidRDefault="00001FBA" w:rsidP="00061081">
      <w:pPr>
        <w:spacing w:after="0" w:line="240" w:lineRule="auto"/>
        <w:jc w:val="both"/>
        <w:rPr>
          <w:rFonts w:ascii="Calibri" w:eastAsia="Calibri" w:hAnsi="Calibri" w:cs="Arial"/>
          <w:i/>
          <w:iCs/>
          <w:color w:val="FF0000"/>
          <w:sz w:val="20"/>
          <w:szCs w:val="20"/>
          <w:lang w:val="en-AU"/>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…die geregtigheid [is] naamlik van God deur die </w:t>
      </w:r>
      <w:r w:rsidR="00061081" w:rsidRPr="00061081">
        <w:rPr>
          <w:rFonts w:ascii="Calibri" w:eastAsia="Calibri" w:hAnsi="Calibri" w:cs="Arial"/>
          <w:b/>
          <w:bCs/>
          <w:i/>
          <w:iCs/>
          <w:color w:val="FF0000"/>
          <w:sz w:val="20"/>
          <w:szCs w:val="20"/>
        </w:rPr>
        <w:t>geloof in [van] Jesus Christus</w:t>
      </w:r>
      <w:r w:rsidR="00061081" w:rsidRPr="00061081">
        <w:rPr>
          <w:rFonts w:ascii="Calibri" w:eastAsia="Calibri" w:hAnsi="Calibri" w:cs="Arial"/>
          <w:i/>
          <w:iCs/>
          <w:color w:val="FF0000"/>
          <w:sz w:val="20"/>
          <w:szCs w:val="20"/>
        </w:rPr>
        <w:t xml:space="preserve"> vir almal en oor almal wat glo, want daar is geen onderskeid nie.</w:t>
      </w: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 Romeine 3:22 [die woord VAN is ingevul, volgens die King James Bible] </w:t>
      </w:r>
    </w:p>
    <w:p w14:paraId="2A7363A8" w14:textId="1E3C361E" w:rsidR="00061081" w:rsidRPr="00061081" w:rsidRDefault="00001FBA" w:rsidP="00061081">
      <w:pPr>
        <w:spacing w:after="0" w:line="240" w:lineRule="auto"/>
        <w:jc w:val="both"/>
        <w:rPr>
          <w:rFonts w:ascii="Calibri" w:eastAsia="Calibri" w:hAnsi="Calibri" w:cs="Arial"/>
          <w:i/>
          <w:iCs/>
          <w:color w:val="FF0000"/>
          <w:sz w:val="20"/>
          <w:szCs w:val="20"/>
          <w:lang w:val="en-AU"/>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…terwyl ons weet dat die mens nie geregverdig word uit die werke van die wet nie, maar alleen deur </w:t>
      </w:r>
      <w:r w:rsidR="00061081" w:rsidRPr="00061081">
        <w:rPr>
          <w:rFonts w:ascii="Calibri" w:eastAsia="Calibri" w:hAnsi="Calibri" w:cs="Arial"/>
          <w:b/>
          <w:bCs/>
          <w:i/>
          <w:iCs/>
          <w:color w:val="FF0000"/>
          <w:sz w:val="20"/>
          <w:szCs w:val="20"/>
        </w:rPr>
        <w:t>die geloof in [van] Jesus Christus</w:t>
      </w:r>
      <w:r w:rsidR="00061081" w:rsidRPr="00061081">
        <w:rPr>
          <w:rFonts w:ascii="Calibri" w:eastAsia="Calibri" w:hAnsi="Calibri" w:cs="Arial"/>
          <w:i/>
          <w:iCs/>
          <w:color w:val="FF0000"/>
          <w:sz w:val="20"/>
          <w:szCs w:val="20"/>
        </w:rPr>
        <w:t xml:space="preserve">, selfs ons het in Christus Jesus geglo, sodat ons geregverdig kan word uit </w:t>
      </w:r>
      <w:r w:rsidR="00061081" w:rsidRPr="00061081">
        <w:rPr>
          <w:rFonts w:ascii="Calibri" w:eastAsia="Calibri" w:hAnsi="Calibri" w:cs="Arial"/>
          <w:b/>
          <w:bCs/>
          <w:i/>
          <w:iCs/>
          <w:color w:val="FF0000"/>
          <w:sz w:val="20"/>
          <w:szCs w:val="20"/>
        </w:rPr>
        <w:t>die geloof in [van] Christus</w:t>
      </w:r>
      <w:r w:rsidR="00061081" w:rsidRPr="00061081">
        <w:rPr>
          <w:rFonts w:ascii="Calibri" w:eastAsia="Calibri" w:hAnsi="Calibri" w:cs="Arial"/>
          <w:i/>
          <w:iCs/>
          <w:color w:val="FF0000"/>
          <w:sz w:val="20"/>
          <w:szCs w:val="20"/>
        </w:rPr>
        <w:t xml:space="preserve"> en nie uit die werke van die wet nie; omdat uit die werke van die wet geen vlees geregverdig sal word nie.</w:t>
      </w: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 Galasiërs 2:16  [die woord VAN is </w:t>
      </w:r>
      <w:r>
        <w:rPr>
          <w:rFonts w:ascii="Calibri" w:eastAsia="Calibri" w:hAnsi="Calibri" w:cs="Arial"/>
          <w:i/>
          <w:iCs/>
          <w:color w:val="FF0000"/>
          <w:sz w:val="20"/>
          <w:szCs w:val="20"/>
        </w:rPr>
        <w:t xml:space="preserve">weer </w:t>
      </w:r>
      <w:r w:rsidR="00061081" w:rsidRPr="00061081">
        <w:rPr>
          <w:rFonts w:ascii="Calibri" w:eastAsia="Calibri" w:hAnsi="Calibri" w:cs="Arial"/>
          <w:i/>
          <w:iCs/>
          <w:color w:val="FF0000"/>
          <w:sz w:val="20"/>
          <w:szCs w:val="20"/>
        </w:rPr>
        <w:t>ingevul, volgens die King James</w:t>
      </w:r>
      <w:r>
        <w:rPr>
          <w:rFonts w:ascii="Calibri" w:eastAsia="Calibri" w:hAnsi="Calibri" w:cs="Arial"/>
          <w:i/>
          <w:iCs/>
          <w:color w:val="FF0000"/>
          <w:sz w:val="20"/>
          <w:szCs w:val="20"/>
        </w:rPr>
        <w:t xml:space="preserve"> Bible</w:t>
      </w:r>
      <w:r w:rsidR="00061081" w:rsidRPr="00061081">
        <w:rPr>
          <w:rFonts w:ascii="Calibri" w:eastAsia="Calibri" w:hAnsi="Calibri" w:cs="Arial"/>
          <w:i/>
          <w:iCs/>
          <w:color w:val="FF0000"/>
          <w:sz w:val="20"/>
          <w:szCs w:val="20"/>
        </w:rPr>
        <w:t>] </w:t>
      </w:r>
    </w:p>
    <w:p w14:paraId="27C2E4D9" w14:textId="77777777" w:rsidR="00061081" w:rsidRPr="00061081" w:rsidRDefault="00061081" w:rsidP="00061081">
      <w:pPr>
        <w:spacing w:after="0" w:line="240" w:lineRule="auto"/>
        <w:jc w:val="both"/>
        <w:rPr>
          <w:rFonts w:ascii="Calibri" w:eastAsia="Calibri" w:hAnsi="Calibri" w:cs="Calibri"/>
          <w:b/>
          <w:bCs/>
          <w:sz w:val="20"/>
          <w:szCs w:val="20"/>
          <w:lang w:val="en-AU"/>
        </w:rPr>
      </w:pPr>
      <w:r w:rsidRPr="00061081">
        <w:rPr>
          <w:rFonts w:ascii="Calibri" w:eastAsia="Calibri" w:hAnsi="Calibri" w:cs="Calibri"/>
          <w:sz w:val="20"/>
          <w:szCs w:val="20"/>
          <w:lang w:val="en-AU"/>
        </w:rPr>
        <w:t xml:space="preserve">Sonder hierdie kosbare geloof van Jesus is ons nie in staat om die woorde van God te glo nie. </w:t>
      </w:r>
      <w:r w:rsidRPr="00061081">
        <w:rPr>
          <w:rFonts w:ascii="Calibri" w:eastAsia="Calibri" w:hAnsi="Calibri" w:cs="Calibri"/>
          <w:b/>
          <w:bCs/>
          <w:sz w:val="20"/>
          <w:szCs w:val="20"/>
          <w:lang w:val="en-AU"/>
        </w:rPr>
        <w:t>Sonder Sy geloof in ons deur Sy Gees, sal ons aanhoudend die woorde en beloftes van God in twyfel trek. Hierdie is die Nuwe Verbond; Christus wat in ons woon deur Sy Gees, deur geloof in die Woord van God:</w:t>
      </w:r>
    </w:p>
    <w:p w14:paraId="7AD210E0" w14:textId="0FCAEC02" w:rsidR="00061081" w:rsidRPr="00061081" w:rsidRDefault="00001FBA" w:rsidP="00061081">
      <w:pPr>
        <w:spacing w:after="0" w:line="240" w:lineRule="auto"/>
        <w:jc w:val="both"/>
        <w:rPr>
          <w:rFonts w:ascii="Calibri" w:eastAsia="Calibri" w:hAnsi="Calibri" w:cs="Arial"/>
          <w:i/>
          <w:iCs/>
          <w:color w:val="FF0000"/>
          <w:sz w:val="20"/>
          <w:szCs w:val="20"/>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En omdat julle kinders is, </w:t>
      </w:r>
      <w:r w:rsidR="00061081" w:rsidRPr="00061081">
        <w:rPr>
          <w:rFonts w:ascii="Calibri" w:eastAsia="Calibri" w:hAnsi="Calibri" w:cs="Arial"/>
          <w:b/>
          <w:bCs/>
          <w:i/>
          <w:iCs/>
          <w:color w:val="000000"/>
          <w:sz w:val="20"/>
          <w:szCs w:val="20"/>
        </w:rPr>
        <w:t>het God die Gees van sy Seun in julle harte uitgestuur</w:t>
      </w:r>
      <w:r w:rsidR="00061081" w:rsidRPr="00061081">
        <w:rPr>
          <w:rFonts w:ascii="Calibri" w:eastAsia="Calibri" w:hAnsi="Calibri" w:cs="Arial"/>
          <w:i/>
          <w:iCs/>
          <w:color w:val="FF0000"/>
          <w:sz w:val="20"/>
          <w:szCs w:val="20"/>
        </w:rPr>
        <w:t>, en Hy roep: Abba, Vader! Daarom is jy nie meer dienskneg nie, maar kind; en as jy kind is, dan ook erfgenaam van God deur Christus.</w:t>
      </w: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Galasiërs 4:6,7</w:t>
      </w:r>
    </w:p>
    <w:p w14:paraId="67DE5C7B" w14:textId="77777777" w:rsidR="00061081" w:rsidRPr="00061081" w:rsidRDefault="00061081" w:rsidP="00061081">
      <w:pPr>
        <w:spacing w:after="0" w:line="240" w:lineRule="auto"/>
        <w:jc w:val="both"/>
        <w:rPr>
          <w:rFonts w:ascii="Calibri" w:eastAsia="Calibri" w:hAnsi="Calibri" w:cs="Calibri"/>
          <w:sz w:val="20"/>
          <w:szCs w:val="20"/>
          <w:lang w:val="en-AU"/>
        </w:rPr>
      </w:pPr>
      <w:r w:rsidRPr="00061081">
        <w:rPr>
          <w:rFonts w:ascii="Calibri" w:eastAsia="Calibri" w:hAnsi="Calibri" w:cs="Calibri"/>
          <w:sz w:val="20"/>
          <w:szCs w:val="20"/>
          <w:lang w:val="en-AU"/>
        </w:rPr>
        <w:t xml:space="preserve">As ons glo in die persoon Jesus, kan ons </w:t>
      </w:r>
      <w:r w:rsidRPr="00061081">
        <w:rPr>
          <w:rFonts w:ascii="Calibri" w:eastAsia="Calibri" w:hAnsi="Calibri" w:cs="Calibri"/>
          <w:b/>
          <w:bCs/>
          <w:sz w:val="20"/>
          <w:szCs w:val="20"/>
          <w:lang w:val="en-AU"/>
        </w:rPr>
        <w:t>Sy geloof</w:t>
      </w:r>
      <w:r w:rsidRPr="00061081">
        <w:rPr>
          <w:rFonts w:ascii="Calibri" w:eastAsia="Calibri" w:hAnsi="Calibri" w:cs="Calibri"/>
          <w:sz w:val="20"/>
          <w:szCs w:val="20"/>
          <w:lang w:val="en-AU"/>
        </w:rPr>
        <w:t xml:space="preserve"> ontvang; die geloof van Jesus wat ons versoen met God.</w:t>
      </w:r>
      <w:r w:rsidRPr="00061081">
        <w:rPr>
          <w:rFonts w:ascii="Calibri" w:eastAsia="Calibri" w:hAnsi="Calibri" w:cs="Calibri"/>
          <w:i/>
          <w:iCs/>
          <w:sz w:val="20"/>
          <w:szCs w:val="20"/>
          <w:lang w:val="en-AU"/>
        </w:rPr>
        <w:t xml:space="preserve"> </w:t>
      </w:r>
      <w:r w:rsidRPr="00061081">
        <w:rPr>
          <w:rFonts w:ascii="Calibri" w:eastAsia="Calibri" w:hAnsi="Calibri" w:cs="Calibri"/>
          <w:sz w:val="20"/>
          <w:szCs w:val="20"/>
          <w:lang w:val="en-AU"/>
        </w:rPr>
        <w:t>Hierdie beweging vanaf ‘n geloof in onsself en wantroue in God na ‘n wantroue in onsself en ‘n geloof in God alleen, is die pad van die Ou Verbond na die Nuwe Verbond. Dit word blootgelê in die lewe van Abraham, die Vader van die getroues. Abraham wys ons hoe die twee verbonde werk om ons tot volmaakte geloof in God te bring.</w:t>
      </w:r>
    </w:p>
    <w:p w14:paraId="588EC54E" w14:textId="32F7A2E0" w:rsidR="00061081" w:rsidRPr="00061081" w:rsidRDefault="00001FBA" w:rsidP="00061081">
      <w:pPr>
        <w:spacing w:after="0" w:line="240" w:lineRule="auto"/>
        <w:jc w:val="both"/>
        <w:rPr>
          <w:rFonts w:ascii="Calibri" w:eastAsia="Calibri" w:hAnsi="Calibri" w:cs="Arial"/>
          <w:i/>
          <w:iCs/>
          <w:color w:val="FF0000"/>
          <w:sz w:val="20"/>
          <w:szCs w:val="20"/>
        </w:rPr>
      </w:pP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xml:space="preserve">Want daar is geskrywe dat Abraham twee seuns gehad het, een uit die slavin en een uit die vrye.  Maar die een uit die slavin is gebore na die vlees, en die ander een uit die vrye deur die belofte.  Dit is sinnebeelde, want </w:t>
      </w:r>
      <w:r w:rsidR="00061081" w:rsidRPr="00061081">
        <w:rPr>
          <w:rFonts w:ascii="Calibri" w:eastAsia="Calibri" w:hAnsi="Calibri" w:cs="Arial"/>
          <w:b/>
          <w:bCs/>
          <w:i/>
          <w:iCs/>
          <w:color w:val="000000"/>
          <w:sz w:val="20"/>
          <w:szCs w:val="20"/>
        </w:rPr>
        <w:t>dié vroue staan vir twee verbonde</w:t>
      </w:r>
      <w:r w:rsidR="00061081" w:rsidRPr="00061081">
        <w:rPr>
          <w:rFonts w:ascii="Calibri" w:eastAsia="Calibri" w:hAnsi="Calibri" w:cs="Arial"/>
          <w:i/>
          <w:iCs/>
          <w:color w:val="FF0000"/>
          <w:sz w:val="20"/>
          <w:szCs w:val="20"/>
        </w:rPr>
        <w:t xml:space="preserve">: een, van die berg Sinai afkomstig, wat vir die slawerny kinders baar—dit is Hagar; want Hagar staan </w:t>
      </w:r>
      <w:r w:rsidR="00061081" w:rsidRPr="00061081">
        <w:rPr>
          <w:rFonts w:ascii="Calibri" w:eastAsia="Calibri" w:hAnsi="Calibri" w:cs="Arial"/>
          <w:i/>
          <w:iCs/>
          <w:color w:val="FF0000"/>
          <w:sz w:val="20"/>
          <w:szCs w:val="20"/>
        </w:rPr>
        <w:lastRenderedPageBreak/>
        <w:t>vir die berg Sinai in Arabië en kom ooreen met die teenswoordige Jerusalem en is met haar kinders saam in slawerny.  Maar Jerusalem daarbo is vry; en dit is die moeder van ons almal.</w:t>
      </w:r>
      <w:r>
        <w:rPr>
          <w:rFonts w:ascii="Calibri" w:eastAsia="Calibri" w:hAnsi="Calibri" w:cs="Arial"/>
          <w:i/>
          <w:iCs/>
          <w:color w:val="FF0000"/>
          <w:sz w:val="20"/>
          <w:szCs w:val="20"/>
        </w:rPr>
        <w:t>”</w:t>
      </w:r>
      <w:r w:rsidR="00061081">
        <w:rPr>
          <w:rFonts w:ascii="Calibri" w:eastAsia="Calibri" w:hAnsi="Calibri" w:cs="Arial"/>
          <w:i/>
          <w:iCs/>
          <w:color w:val="FF0000"/>
          <w:sz w:val="20"/>
          <w:szCs w:val="20"/>
        </w:rPr>
        <w:t xml:space="preserve"> </w:t>
      </w:r>
      <w:r w:rsidR="00061081" w:rsidRPr="00061081">
        <w:rPr>
          <w:rFonts w:ascii="Calibri" w:eastAsia="Calibri" w:hAnsi="Calibri" w:cs="Arial"/>
          <w:i/>
          <w:iCs/>
          <w:color w:val="FF0000"/>
          <w:sz w:val="20"/>
          <w:szCs w:val="20"/>
        </w:rPr>
        <w:t>Gal</w:t>
      </w:r>
      <w:r w:rsidR="00061081">
        <w:rPr>
          <w:rFonts w:ascii="Calibri" w:eastAsia="Calibri" w:hAnsi="Calibri" w:cs="Arial"/>
          <w:i/>
          <w:iCs/>
          <w:color w:val="FF0000"/>
          <w:sz w:val="20"/>
          <w:szCs w:val="20"/>
        </w:rPr>
        <w:t>asiërs</w:t>
      </w:r>
      <w:r w:rsidR="00061081" w:rsidRPr="00061081">
        <w:rPr>
          <w:rFonts w:ascii="Calibri" w:eastAsia="Calibri" w:hAnsi="Calibri" w:cs="Arial"/>
          <w:i/>
          <w:iCs/>
          <w:color w:val="FF0000"/>
          <w:sz w:val="20"/>
          <w:szCs w:val="20"/>
        </w:rPr>
        <w:t xml:space="preserve"> 4:22-26 </w:t>
      </w:r>
    </w:p>
    <w:p w14:paraId="78342D61" w14:textId="77777777" w:rsidR="00061081" w:rsidRPr="00061081" w:rsidRDefault="00061081" w:rsidP="00061081">
      <w:pPr>
        <w:spacing w:after="0" w:line="240" w:lineRule="auto"/>
        <w:jc w:val="both"/>
        <w:rPr>
          <w:rFonts w:ascii="Calibri" w:eastAsia="Calibri" w:hAnsi="Calibri" w:cs="Calibri"/>
          <w:sz w:val="20"/>
          <w:szCs w:val="20"/>
          <w:lang w:val="en-AU"/>
        </w:rPr>
      </w:pPr>
      <w:r w:rsidRPr="00061081">
        <w:rPr>
          <w:rFonts w:ascii="Calibri" w:eastAsia="Calibri" w:hAnsi="Calibri" w:cs="Calibri"/>
          <w:sz w:val="20"/>
          <w:szCs w:val="20"/>
          <w:lang w:val="en-AU"/>
        </w:rPr>
        <w:t>Paulus verduidelik dat die twee seuns van Abraham twee verbonde verteenwoordig, wat in homself in stryd teen mekaar staan.</w:t>
      </w:r>
    </w:p>
    <w:p w14:paraId="04BDDF99" w14:textId="18C057BD" w:rsidR="00061081" w:rsidRPr="00061081" w:rsidRDefault="00001FBA" w:rsidP="00061081">
      <w:pPr>
        <w:spacing w:after="0" w:line="240" w:lineRule="auto"/>
        <w:jc w:val="both"/>
        <w:rPr>
          <w:rFonts w:ascii="Calibri" w:eastAsia="Calibri" w:hAnsi="Calibri" w:cs="Arial"/>
          <w:i/>
          <w:iCs/>
          <w:color w:val="FF0000"/>
          <w:sz w:val="20"/>
          <w:szCs w:val="20"/>
        </w:rPr>
      </w:pPr>
      <w:r>
        <w:rPr>
          <w:rFonts w:ascii="Calibri" w:eastAsia="Calibri" w:hAnsi="Calibri" w:cs="Arial"/>
          <w:i/>
          <w:iCs/>
          <w:color w:val="FF0000"/>
          <w:sz w:val="20"/>
          <w:szCs w:val="20"/>
        </w:rPr>
        <w:t xml:space="preserve">“… </w:t>
      </w:r>
      <w:r w:rsidR="00061081" w:rsidRPr="00061081">
        <w:rPr>
          <w:rFonts w:ascii="Calibri" w:eastAsia="Calibri" w:hAnsi="Calibri" w:cs="Arial"/>
          <w:i/>
          <w:iCs/>
          <w:color w:val="FF0000"/>
          <w:sz w:val="20"/>
          <w:szCs w:val="20"/>
        </w:rPr>
        <w:t>want die vlees begeer teen die Gees, en die Gees teen die vlees; en hulle staan teenoor mekaar [want hulle is mekaar se vyande – NLV], sodat julle nie kan doen wat julle wil nie.</w:t>
      </w:r>
      <w:r>
        <w:rPr>
          <w:rFonts w:ascii="Calibri" w:eastAsia="Calibri" w:hAnsi="Calibri" w:cs="Arial"/>
          <w:i/>
          <w:iCs/>
          <w:color w:val="FF0000"/>
          <w:sz w:val="20"/>
          <w:szCs w:val="20"/>
        </w:rPr>
        <w:t>”</w:t>
      </w:r>
      <w:r w:rsidR="00061081" w:rsidRPr="00061081">
        <w:rPr>
          <w:rFonts w:ascii="Calibri" w:eastAsia="Calibri" w:hAnsi="Calibri" w:cs="Arial"/>
          <w:i/>
          <w:iCs/>
          <w:color w:val="FF0000"/>
          <w:sz w:val="20"/>
          <w:szCs w:val="20"/>
        </w:rPr>
        <w:t> Galasiërs 5:17</w:t>
      </w:r>
    </w:p>
    <w:p w14:paraId="07F6ECA0" w14:textId="77777777" w:rsidR="00061081" w:rsidRPr="00061081" w:rsidRDefault="00061081" w:rsidP="00061081">
      <w:pPr>
        <w:spacing w:after="0" w:line="240" w:lineRule="auto"/>
        <w:jc w:val="both"/>
        <w:rPr>
          <w:rFonts w:ascii="Calibri" w:eastAsia="Calibri" w:hAnsi="Calibri" w:cs="Calibri"/>
          <w:b/>
          <w:bCs/>
          <w:sz w:val="20"/>
          <w:szCs w:val="20"/>
          <w:lang w:val="en-AU"/>
        </w:rPr>
      </w:pPr>
      <w:r w:rsidRPr="00061081">
        <w:rPr>
          <w:rFonts w:ascii="Calibri" w:eastAsia="Calibri" w:hAnsi="Calibri" w:cs="Calibri"/>
          <w:sz w:val="20"/>
          <w:szCs w:val="20"/>
          <w:lang w:val="en-AU"/>
        </w:rPr>
        <w:t>Abraham het ‘n belofte van God ontvang deur die Gees van Christus, en deur sy geloof is daar geregtigheid aan hom toegereken, want hy het bloot die woorde van die belofte geglo. Na ‘n ruk het hy begin wankel in die geloof wat aan hom gegee is. Hy het oorgegee aan sy vlees deur te luister na Sarai se voorstelle om ‘n ander vrou te neem en om die kind van die belofte te ontvang deur ‘n ander manier as wat God aangedui het</w:t>
      </w:r>
      <w:r w:rsidRPr="00061081">
        <w:rPr>
          <w:rFonts w:ascii="Calibri" w:eastAsia="Calibri" w:hAnsi="Calibri" w:cs="Calibri"/>
          <w:b/>
          <w:bCs/>
          <w:sz w:val="20"/>
          <w:szCs w:val="20"/>
          <w:lang w:val="en-AU"/>
        </w:rPr>
        <w:t>. Dit was ‘n daad van ongeloof en word uitgedruk as ‘n daad uit die “ou verbond.”</w:t>
      </w:r>
    </w:p>
    <w:p w14:paraId="7FAA5709" w14:textId="503A7317" w:rsidR="008665CB" w:rsidRDefault="00061081" w:rsidP="00061081">
      <w:pPr>
        <w:spacing w:after="0" w:line="240" w:lineRule="auto"/>
        <w:jc w:val="both"/>
        <w:rPr>
          <w:rFonts w:ascii="Calibri" w:eastAsia="Calibri" w:hAnsi="Calibri" w:cs="Calibri"/>
          <w:b/>
          <w:bCs/>
          <w:sz w:val="20"/>
          <w:szCs w:val="20"/>
          <w:lang w:val="en-AU"/>
        </w:rPr>
      </w:pPr>
      <w:r w:rsidRPr="00061081">
        <w:rPr>
          <w:rFonts w:ascii="Calibri" w:eastAsia="Calibri" w:hAnsi="Calibri" w:cs="Calibri"/>
          <w:b/>
          <w:bCs/>
          <w:sz w:val="20"/>
          <w:szCs w:val="20"/>
          <w:lang w:val="en-AU"/>
        </w:rPr>
        <w:t>Dit is belangrik om te sien dat die twee verbonde in een man se lewe uitspeel. Die verbonde stel nie twee eras voor wat elkeen oor ‘n lang tydperk duur nie.</w:t>
      </w:r>
      <w:r w:rsidRPr="00061081">
        <w:rPr>
          <w:rFonts w:ascii="Calibri" w:eastAsia="Calibri" w:hAnsi="Calibri" w:cs="Calibri"/>
          <w:sz w:val="20"/>
          <w:szCs w:val="20"/>
          <w:lang w:val="en-AU"/>
        </w:rPr>
        <w:t xml:space="preserve"> As ons die lewe van Abraham studeer, sien ons dat sy gewilligheid om die beloftes van God te aanvaar, ‘n uitdrukking is van sy gewilligheid om in die nuwe verbond in te gaan, waarna hy uitgenooi word. Toe Abraham hierdie uitnodiging verwerp het, het hy openbaar wat in die hart van die mens is, naamlik die rebelse begeerte om alles self te doen. Die lewe van Abraham dui aan dat hierdie proses baie keer herhaal word in die mens. </w:t>
      </w:r>
      <w:r w:rsidRPr="00061081">
        <w:rPr>
          <w:rFonts w:ascii="Calibri" w:eastAsia="Calibri" w:hAnsi="Calibri" w:cs="Calibri"/>
          <w:b/>
          <w:bCs/>
          <w:sz w:val="20"/>
          <w:szCs w:val="20"/>
          <w:lang w:val="en-AU"/>
        </w:rPr>
        <w:t>Dit is omdat die ou verbond die uitdrukking is van die sondige hart van die natuurlike mens.</w:t>
      </w:r>
      <w:r w:rsidRPr="00061081">
        <w:rPr>
          <w:rFonts w:ascii="Calibri" w:eastAsia="Calibri" w:hAnsi="Calibri" w:cs="Calibri"/>
          <w:sz w:val="20"/>
          <w:szCs w:val="20"/>
          <w:lang w:val="en-AU"/>
        </w:rPr>
        <w:t xml:space="preserve"> God laat toe dat dit gebruik word om ons te wys wie ons werklik is, want die natuurlike mens het nie die vermoë om aan God gehoorsaam te wees nie. Dit is wanneer ons onsself sien – soos ons werklik is – wanneer ons oorweldig word deur mislukkings met ‘n verwagting dat God ons sal veroordeel, dat Hy sy genade aan ons kan openbaar en aan ons die uitnodiging rig om Sy belofte van verlossing te ontvang. </w:t>
      </w:r>
      <w:r w:rsidRPr="00061081">
        <w:rPr>
          <w:rFonts w:ascii="Calibri" w:eastAsia="Calibri" w:hAnsi="Calibri" w:cs="Calibri"/>
          <w:b/>
          <w:bCs/>
          <w:sz w:val="20"/>
          <w:szCs w:val="20"/>
          <w:lang w:val="en-AU"/>
        </w:rPr>
        <w:t xml:space="preserve">Elke daad van eie wil en selfsug is ‘n sigbare uitdrukking van die ou verbond. Daarom, die kere wat Abraham “in die Here geglo het” en “Hy </w:t>
      </w:r>
      <w:r w:rsidRPr="00061081">
        <w:rPr>
          <w:rFonts w:ascii="Calibri" w:eastAsia="Calibri" w:hAnsi="Calibri" w:cs="Calibri"/>
          <w:b/>
          <w:bCs/>
          <w:sz w:val="20"/>
          <w:szCs w:val="20"/>
          <w:lang w:eastAsia="x-none"/>
        </w:rPr>
        <w:t>hom dit tot geregtigheid gereken het,</w:t>
      </w:r>
      <w:r w:rsidRPr="00061081">
        <w:rPr>
          <w:rFonts w:ascii="Calibri" w:eastAsia="Calibri" w:hAnsi="Calibri" w:cs="Calibri"/>
          <w:b/>
          <w:bCs/>
          <w:sz w:val="20"/>
          <w:szCs w:val="20"/>
          <w:lang w:val="en-AU"/>
        </w:rPr>
        <w:t>” is die kere wat hy sy menslike swakheid erken het en aanvaar het dat God sy beloftes sal nakom, in die geloof van Jesus, wat die nuwe verbond is.</w:t>
      </w:r>
    </w:p>
    <w:p w14:paraId="75E6D5E9" w14:textId="6555F174" w:rsidR="008665CB" w:rsidRDefault="00B34DC9" w:rsidP="000F449B">
      <w:pPr>
        <w:spacing w:after="0" w:line="240" w:lineRule="auto"/>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293709AF" wp14:editId="711C7C67">
                <wp:simplePos x="0" y="0"/>
                <wp:positionH relativeFrom="column">
                  <wp:posOffset>-88215</wp:posOffset>
                </wp:positionH>
                <wp:positionV relativeFrom="paragraph">
                  <wp:posOffset>185534</wp:posOffset>
                </wp:positionV>
                <wp:extent cx="3168015" cy="4222679"/>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168015" cy="4222679"/>
                        </a:xfrm>
                        <a:prstGeom prst="rect">
                          <a:avLst/>
                        </a:prstGeom>
                        <a:solidFill>
                          <a:schemeClr val="lt1"/>
                        </a:solidFill>
                        <a:ln w="6350">
                          <a:noFill/>
                        </a:ln>
                      </wps:spPr>
                      <wps:txbx>
                        <w:txbxContent>
                          <w:p w14:paraId="11D86862" w14:textId="219D32EC" w:rsidR="007F39CC" w:rsidRDefault="007F39CC" w:rsidP="007F39CC">
                            <w:pPr>
                              <w:spacing w:after="0"/>
                              <w:jc w:val="center"/>
                              <w:rPr>
                                <w:sz w:val="24"/>
                                <w:szCs w:val="24"/>
                                <w:lang w:val="en-AU"/>
                              </w:rPr>
                            </w:pPr>
                            <w:r w:rsidRPr="007F39CC">
                              <w:rPr>
                                <w:sz w:val="24"/>
                                <w:szCs w:val="24"/>
                                <w:lang w:val="en-AU"/>
                              </w:rPr>
                              <w:t>Die onderwerp van die verbonde bring baie opinies na vore, veral met betrekking tot die betekenis van die “ou” en “nuwe” verbond. Baie mense glo die twee verbonde verteenwoordig twee verskillende bedelings of eras van die Evangelie, wat verdeel word deur die kruisiging van Jesus Christus. Gelowiges voor die kruis word beskou as “onder die wet” terwyl die gelowiges na die kruis “onder die genade” val.</w:t>
                            </w:r>
                            <w:r>
                              <w:rPr>
                                <w:sz w:val="24"/>
                                <w:szCs w:val="24"/>
                                <w:lang w:val="en-AU"/>
                              </w:rPr>
                              <w:t xml:space="preserve"> </w:t>
                            </w:r>
                            <w:r w:rsidRPr="007F39CC">
                              <w:rPr>
                                <w:sz w:val="24"/>
                                <w:szCs w:val="24"/>
                                <w:lang w:val="en-AU"/>
                              </w:rPr>
                              <w:t xml:space="preserve">Hierdie </w:t>
                            </w:r>
                            <w:r>
                              <w:rPr>
                                <w:sz w:val="24"/>
                                <w:szCs w:val="24"/>
                                <w:lang w:val="en-AU"/>
                              </w:rPr>
                              <w:t>pamflet</w:t>
                            </w:r>
                            <w:r w:rsidRPr="007F39CC">
                              <w:rPr>
                                <w:sz w:val="24"/>
                                <w:szCs w:val="24"/>
                                <w:lang w:val="en-AU"/>
                              </w:rPr>
                              <w:t xml:space="preserve"> bring ‘n Bybelse inleiding tot ‘n heeltemal ander begrip van die verbonde – as ‘n persoonlike ondervinding in ons Christelike groei, met ‘n ou verbond ondervinding wat lei tot ‘n nuwe verbond ondervinding. Die doel daarvan is om te wys dat die evangelie ‘n “ewige evangelie” is, </w:t>
                            </w:r>
                          </w:p>
                          <w:p w14:paraId="12B8D207" w14:textId="25F2B55E" w:rsidR="00CB2D2A" w:rsidRPr="007F39CC" w:rsidRDefault="007F39CC" w:rsidP="007F39CC">
                            <w:pPr>
                              <w:spacing w:after="0"/>
                              <w:jc w:val="center"/>
                              <w:rPr>
                                <w:color w:val="FF0000"/>
                                <w:sz w:val="24"/>
                                <w:szCs w:val="24"/>
                              </w:rPr>
                            </w:pPr>
                            <w:r w:rsidRPr="007F39CC">
                              <w:rPr>
                                <w:color w:val="FF0000"/>
                                <w:sz w:val="24"/>
                                <w:szCs w:val="24"/>
                                <w:lang w:val="en-AU"/>
                              </w:rPr>
                              <w:t>“</w:t>
                            </w:r>
                            <w:r w:rsidRPr="007F39CC">
                              <w:rPr>
                                <w:color w:val="FF0000"/>
                                <w:sz w:val="24"/>
                                <w:szCs w:val="24"/>
                              </w:rPr>
                              <w:t>want aan ons [na die kruis] is die evangelie ook verkondig net soos aan hulle [voor die kruis]</w:t>
                            </w:r>
                            <w:r w:rsidR="00001FBA">
                              <w:rPr>
                                <w:color w:val="FF0000"/>
                                <w:sz w:val="24"/>
                                <w:szCs w:val="24"/>
                              </w:rPr>
                              <w:t>.</w:t>
                            </w:r>
                            <w:r w:rsidRPr="007F39CC">
                              <w:rPr>
                                <w:color w:val="FF0000"/>
                                <w:sz w:val="24"/>
                                <w:szCs w:val="24"/>
                                <w:lang w:val="en-AU"/>
                              </w:rPr>
                              <w:t>” (Hebr</w:t>
                            </w:r>
                            <w:r>
                              <w:rPr>
                                <w:color w:val="FF0000"/>
                                <w:sz w:val="24"/>
                                <w:szCs w:val="24"/>
                                <w:lang w:val="en-AU"/>
                              </w:rPr>
                              <w:t>eërs</w:t>
                            </w:r>
                            <w:r w:rsidRPr="007F39CC">
                              <w:rPr>
                                <w:color w:val="FF0000"/>
                                <w:sz w:val="24"/>
                                <w:szCs w:val="24"/>
                                <w:lang w:val="en-AU"/>
                              </w:rPr>
                              <w:t xml:space="preserve"> 4:2)</w:t>
                            </w:r>
                          </w:p>
                          <w:p w14:paraId="575E1A5A" w14:textId="77777777" w:rsidR="00CB2D2A" w:rsidRDefault="00CB2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709AF" id="_x0000_t202" coordsize="21600,21600" o:spt="202" path="m,l,21600r21600,l21600,xe">
                <v:stroke joinstyle="miter"/>
                <v:path gradientshapeok="t" o:connecttype="rect"/>
              </v:shapetype>
              <v:shape id="Text Box 1" o:spid="_x0000_s1026" type="#_x0000_t202" style="position:absolute;left:0;text-align:left;margin-left:-6.95pt;margin-top:14.6pt;width:249.4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" fillcolor="white [3201]" stroked="f" strokeweight=".5pt">
                <v:textbox>
                  <w:txbxContent>
                    <w:p w14:paraId="11D86862" w14:textId="219D32EC" w:rsidR="007F39CC" w:rsidRDefault="007F39CC" w:rsidP="007F39CC">
                      <w:pPr>
                        <w:spacing w:after="0"/>
                        <w:jc w:val="center"/>
                        <w:rPr>
                          <w:sz w:val="24"/>
                          <w:szCs w:val="24"/>
                          <w:lang w:val="en-AU"/>
                        </w:rPr>
                      </w:pPr>
                      <w:r w:rsidRPr="007F39CC">
                        <w:rPr>
                          <w:sz w:val="24"/>
                          <w:szCs w:val="24"/>
                          <w:lang w:val="en-AU"/>
                        </w:rPr>
                        <w:t>Die onderwerp van die verbonde bring baie opinies na vore, veral met betrekking tot die betekenis van die “ou” en “nuwe” verbond. Baie mense glo die twee verbonde verteenwoordig twee verskillende bedelings of eras van die Evangelie, wat verdeel word deur die kruisiging van Jesus Christus. Gelowiges voor die kruis word beskou as “onder die wet” terwyl die gelowiges na die kruis “onder die genade” val.</w:t>
                      </w:r>
                      <w:r>
                        <w:rPr>
                          <w:sz w:val="24"/>
                          <w:szCs w:val="24"/>
                          <w:lang w:val="en-AU"/>
                        </w:rPr>
                        <w:t xml:space="preserve"> </w:t>
                      </w:r>
                      <w:r w:rsidRPr="007F39CC">
                        <w:rPr>
                          <w:sz w:val="24"/>
                          <w:szCs w:val="24"/>
                          <w:lang w:val="en-AU"/>
                        </w:rPr>
                        <w:t xml:space="preserve">Hierdie </w:t>
                      </w:r>
                      <w:r>
                        <w:rPr>
                          <w:sz w:val="24"/>
                          <w:szCs w:val="24"/>
                          <w:lang w:val="en-AU"/>
                        </w:rPr>
                        <w:t>pamflet</w:t>
                      </w:r>
                      <w:r w:rsidRPr="007F39CC">
                        <w:rPr>
                          <w:sz w:val="24"/>
                          <w:szCs w:val="24"/>
                          <w:lang w:val="en-AU"/>
                        </w:rPr>
                        <w:t xml:space="preserve"> bring ‘n Bybelse inleiding tot ‘n heeltemal ander begrip van die verbonde – as ‘n persoonlike ondervinding in ons Christelike groei, met ‘n ou verbond ondervinding wat lei tot ‘n nuwe verbond ondervinding. Die doel daarvan is om te wys dat die evangelie ‘n “ewige evangelie” is, </w:t>
                      </w:r>
                    </w:p>
                    <w:p w14:paraId="12B8D207" w14:textId="25F2B55E" w:rsidR="00CB2D2A" w:rsidRPr="007F39CC" w:rsidRDefault="007F39CC" w:rsidP="007F39CC">
                      <w:pPr>
                        <w:spacing w:after="0"/>
                        <w:jc w:val="center"/>
                        <w:rPr>
                          <w:color w:val="FF0000"/>
                          <w:sz w:val="24"/>
                          <w:szCs w:val="24"/>
                        </w:rPr>
                      </w:pPr>
                      <w:r w:rsidRPr="007F39CC">
                        <w:rPr>
                          <w:color w:val="FF0000"/>
                          <w:sz w:val="24"/>
                          <w:szCs w:val="24"/>
                          <w:lang w:val="en-AU"/>
                        </w:rPr>
                        <w:t>“</w:t>
                      </w:r>
                      <w:r w:rsidRPr="007F39CC">
                        <w:rPr>
                          <w:color w:val="FF0000"/>
                          <w:sz w:val="24"/>
                          <w:szCs w:val="24"/>
                        </w:rPr>
                        <w:t>want aan ons [na die kruis] is die evangelie ook verkondig net soos aan hulle [voor die kruis]</w:t>
                      </w:r>
                      <w:r w:rsidR="00001FBA">
                        <w:rPr>
                          <w:color w:val="FF0000"/>
                          <w:sz w:val="24"/>
                          <w:szCs w:val="24"/>
                        </w:rPr>
                        <w:t>.</w:t>
                      </w:r>
                      <w:r w:rsidRPr="007F39CC">
                        <w:rPr>
                          <w:color w:val="FF0000"/>
                          <w:sz w:val="24"/>
                          <w:szCs w:val="24"/>
                          <w:lang w:val="en-AU"/>
                        </w:rPr>
                        <w:t>” (Hebr</w:t>
                      </w:r>
                      <w:r>
                        <w:rPr>
                          <w:color w:val="FF0000"/>
                          <w:sz w:val="24"/>
                          <w:szCs w:val="24"/>
                          <w:lang w:val="en-AU"/>
                        </w:rPr>
                        <w:t>eërs</w:t>
                      </w:r>
                      <w:r w:rsidRPr="007F39CC">
                        <w:rPr>
                          <w:color w:val="FF0000"/>
                          <w:sz w:val="24"/>
                          <w:szCs w:val="24"/>
                          <w:lang w:val="en-AU"/>
                        </w:rPr>
                        <w:t xml:space="preserve"> 4:2)</w:t>
                      </w:r>
                    </w:p>
                    <w:p w14:paraId="575E1A5A" w14:textId="77777777" w:rsidR="00CB2D2A" w:rsidRDefault="00CB2D2A"/>
                  </w:txbxContent>
                </v:textbox>
              </v:shape>
            </w:pict>
          </mc:Fallback>
        </mc:AlternateContent>
      </w:r>
      <w:r w:rsidR="00C63FAD">
        <w:rPr>
          <w:noProof/>
        </w:rPr>
        <mc:AlternateContent>
          <mc:Choice Requires="wps">
            <w:drawing>
              <wp:anchor distT="0" distB="0" distL="114300" distR="114300" simplePos="0" relativeHeight="251679744" behindDoc="0" locked="0" layoutInCell="1" allowOverlap="1" wp14:anchorId="3AFE763C" wp14:editId="6CAD0E1D">
                <wp:simplePos x="0" y="0"/>
                <wp:positionH relativeFrom="margin">
                  <wp:posOffset>7288529</wp:posOffset>
                </wp:positionH>
                <wp:positionV relativeFrom="paragraph">
                  <wp:posOffset>97155</wp:posOffset>
                </wp:positionV>
                <wp:extent cx="2924175" cy="6934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24175" cy="6934200"/>
                        </a:xfrm>
                        <a:prstGeom prst="rect">
                          <a:avLst/>
                        </a:prstGeom>
                        <a:noFill/>
                        <a:ln>
                          <a:noFill/>
                        </a:ln>
                      </wps:spPr>
                      <wps:txbx>
                        <w:txbxContent>
                          <w:p w14:paraId="755E63EA" w14:textId="4DAA46E4" w:rsidR="00C63FAD" w:rsidRPr="00C63FAD" w:rsidRDefault="006538AC" w:rsidP="00C63FAD">
                            <w:pPr>
                              <w:spacing w:after="0" w:line="240" w:lineRule="auto"/>
                              <w:jc w:val="center"/>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Die 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FE763C" id="Text Box 10" o:spid="_x0000_s1027" type="#_x0000_t202" style="position:absolute;left:0;text-align:left;margin-left:573.9pt;margin-top:7.65pt;width:230.25pt;height:546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" filled="f" stroked="f">
                <v:textbox style="mso-fit-shape-to-text:t">
                  <w:txbxContent>
                    <w:p w14:paraId="755E63EA" w14:textId="4DAA46E4" w:rsidR="00C63FAD" w:rsidRPr="00C63FAD" w:rsidRDefault="006538AC" w:rsidP="00C63FAD">
                      <w:pPr>
                        <w:spacing w:after="0" w:line="240" w:lineRule="auto"/>
                        <w:jc w:val="center"/>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Die Ou</w:t>
                      </w:r>
                    </w:p>
                  </w:txbxContent>
                </v:textbox>
                <w10:wrap anchorx="margin"/>
              </v:shape>
            </w:pict>
          </mc:Fallback>
        </mc:AlternateContent>
      </w:r>
      <w:r w:rsidR="00400089">
        <w:rPr>
          <w:noProof/>
          <w:sz w:val="19"/>
          <w:szCs w:val="19"/>
        </w:rPr>
        <mc:AlternateContent>
          <mc:Choice Requires="wps">
            <w:drawing>
              <wp:anchor distT="0" distB="0" distL="114300" distR="114300" simplePos="0" relativeHeight="251672576" behindDoc="0" locked="0" layoutInCell="1" allowOverlap="1" wp14:anchorId="75895F64" wp14:editId="537AF7A4">
                <wp:simplePos x="0" y="0"/>
                <wp:positionH relativeFrom="margin">
                  <wp:posOffset>7279005</wp:posOffset>
                </wp:positionH>
                <wp:positionV relativeFrom="paragraph">
                  <wp:posOffset>30481</wp:posOffset>
                </wp:positionV>
                <wp:extent cx="2933700" cy="6934200"/>
                <wp:effectExtent l="57150" t="38100" r="57150" b="76200"/>
                <wp:wrapNone/>
                <wp:docPr id="6" name="Text Box 6"/>
                <wp:cNvGraphicFramePr/>
                <a:graphic xmlns:a="http://schemas.openxmlformats.org/drawingml/2006/main">
                  <a:graphicData uri="http://schemas.microsoft.com/office/word/2010/wordprocessingShape">
                    <wps:wsp>
                      <wps:cNvSpPr txBox="1"/>
                      <wps:spPr>
                        <a:xfrm>
                          <a:off x="0" y="0"/>
                          <a:ext cx="2933700" cy="693420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a:noFill/>
                        </a:ln>
                      </wps:spPr>
                      <wps:style>
                        <a:lnRef idx="1">
                          <a:schemeClr val="accent3"/>
                        </a:lnRef>
                        <a:fillRef idx="2">
                          <a:schemeClr val="accent3"/>
                        </a:fillRef>
                        <a:effectRef idx="1">
                          <a:schemeClr val="accent3"/>
                        </a:effectRef>
                        <a:fontRef idx="minor">
                          <a:schemeClr val="dk1"/>
                        </a:fontRef>
                      </wps:style>
                      <wps:txbx>
                        <w:txbxContent>
                          <w:p w14:paraId="56C147F7" w14:textId="77777777" w:rsidR="00CB2D2A" w:rsidRDefault="00CB2D2A" w:rsidP="00895CCD">
                            <w:pPr>
                              <w:spacing w:after="0" w:line="240" w:lineRule="auto"/>
                              <w:jc w:val="center"/>
                              <w:rPr>
                                <w:rFonts w:cstheme="minorHAnsi"/>
                                <w:sz w:val="28"/>
                                <w:szCs w:val="28"/>
                              </w:rPr>
                            </w:pPr>
                          </w:p>
                          <w:p w14:paraId="4FF2A1E6" w14:textId="77777777" w:rsidR="00CB2D2A" w:rsidRDefault="00CB2D2A" w:rsidP="00895CCD">
                            <w:pPr>
                              <w:spacing w:after="0" w:line="240" w:lineRule="auto"/>
                              <w:jc w:val="center"/>
                              <w:rPr>
                                <w:rFonts w:cstheme="minorHAnsi"/>
                                <w:sz w:val="28"/>
                                <w:szCs w:val="28"/>
                              </w:rPr>
                            </w:pPr>
                          </w:p>
                          <w:p w14:paraId="2A39E639" w14:textId="77777777" w:rsidR="00CB2D2A" w:rsidRPr="00282FCF" w:rsidRDefault="00CB2D2A" w:rsidP="001723CF">
                            <w:pPr>
                              <w:spacing w:after="0" w:line="240" w:lineRule="auto"/>
                              <w:rPr>
                                <w:rFonts w:cstheme="minorHAnsi"/>
                                <w:sz w:val="10"/>
                                <w:szCs w:val="10"/>
                              </w:rPr>
                            </w:pPr>
                          </w:p>
                          <w:p w14:paraId="7FFEE494" w14:textId="39CBA929" w:rsidR="00C63FAD" w:rsidRDefault="00C63FAD" w:rsidP="001723CF">
                            <w:pPr>
                              <w:spacing w:after="0" w:line="240" w:lineRule="auto"/>
                              <w:jc w:val="center"/>
                              <w:rPr>
                                <w:rFonts w:cstheme="minorHAnsi"/>
                                <w:b/>
                                <w:i/>
                                <w:sz w:val="52"/>
                                <w:szCs w:val="52"/>
                              </w:rPr>
                            </w:pPr>
                          </w:p>
                          <w:p w14:paraId="6A86F90C" w14:textId="77777777" w:rsidR="00E678AE" w:rsidRDefault="00E678AE" w:rsidP="00E678AE">
                            <w:pPr>
                              <w:spacing w:after="0" w:line="240" w:lineRule="auto"/>
                              <w:jc w:val="center"/>
                              <w:rPr>
                                <w:rFonts w:cstheme="minorHAnsi"/>
                                <w:b/>
                                <w:i/>
                                <w:sz w:val="6"/>
                                <w:szCs w:val="6"/>
                              </w:rPr>
                            </w:pPr>
                          </w:p>
                          <w:p w14:paraId="2D6BDE9B" w14:textId="77777777" w:rsidR="00E678AE" w:rsidRDefault="00E678AE" w:rsidP="00E678AE">
                            <w:pPr>
                              <w:spacing w:after="0" w:line="240" w:lineRule="auto"/>
                              <w:jc w:val="center"/>
                              <w:rPr>
                                <w:rFonts w:cstheme="minorHAnsi"/>
                                <w:b/>
                                <w:i/>
                                <w:sz w:val="6"/>
                                <w:szCs w:val="6"/>
                              </w:rPr>
                            </w:pPr>
                          </w:p>
                          <w:p w14:paraId="3DEB95F0" w14:textId="77777777" w:rsidR="00E678AE" w:rsidRDefault="00E678AE" w:rsidP="00E678AE">
                            <w:pPr>
                              <w:spacing w:after="0" w:line="240" w:lineRule="auto"/>
                              <w:jc w:val="center"/>
                              <w:rPr>
                                <w:rFonts w:cstheme="minorHAnsi"/>
                                <w:b/>
                                <w:i/>
                                <w:sz w:val="6"/>
                                <w:szCs w:val="6"/>
                              </w:rPr>
                            </w:pPr>
                          </w:p>
                          <w:p w14:paraId="7080EB72" w14:textId="77777777" w:rsidR="00E678AE" w:rsidRDefault="00E678AE" w:rsidP="00E678AE">
                            <w:pPr>
                              <w:spacing w:after="0" w:line="240" w:lineRule="auto"/>
                              <w:jc w:val="center"/>
                              <w:rPr>
                                <w:rFonts w:cstheme="minorHAnsi"/>
                                <w:b/>
                                <w:i/>
                                <w:sz w:val="6"/>
                                <w:szCs w:val="6"/>
                              </w:rPr>
                            </w:pPr>
                          </w:p>
                          <w:p w14:paraId="420798AB" w14:textId="77777777" w:rsidR="00E678AE" w:rsidRDefault="00E678AE" w:rsidP="00E678AE">
                            <w:pPr>
                              <w:spacing w:after="0" w:line="240" w:lineRule="auto"/>
                              <w:jc w:val="center"/>
                              <w:rPr>
                                <w:rFonts w:cstheme="minorHAnsi"/>
                                <w:b/>
                                <w:i/>
                                <w:sz w:val="6"/>
                                <w:szCs w:val="6"/>
                              </w:rPr>
                            </w:pPr>
                          </w:p>
                          <w:p w14:paraId="08E5A0D4" w14:textId="77777777" w:rsidR="00E678AE" w:rsidRDefault="00E678AE" w:rsidP="00E678AE">
                            <w:pPr>
                              <w:spacing w:after="0" w:line="240" w:lineRule="auto"/>
                              <w:jc w:val="center"/>
                              <w:rPr>
                                <w:rFonts w:cstheme="minorHAnsi"/>
                                <w:b/>
                                <w:i/>
                                <w:sz w:val="6"/>
                                <w:szCs w:val="6"/>
                              </w:rPr>
                            </w:pPr>
                          </w:p>
                          <w:p w14:paraId="0E7BF980" w14:textId="12062151" w:rsidR="001723CF" w:rsidRPr="00E678AE" w:rsidRDefault="006538AC" w:rsidP="00E678AE">
                            <w:pPr>
                              <w:spacing w:after="0" w:line="240" w:lineRule="auto"/>
                              <w:jc w:val="center"/>
                              <w:rPr>
                                <w:rFonts w:cstheme="minorHAnsi"/>
                                <w:b/>
                                <w:bCs/>
                                <w:i/>
                                <w:color w:val="984806" w:themeColor="accent6" w:themeShade="80"/>
                                <w:sz w:val="28"/>
                                <w:szCs w:val="28"/>
                              </w:rPr>
                            </w:pPr>
                            <w:r>
                              <w:rPr>
                                <w:rFonts w:cstheme="minorHAnsi"/>
                                <w:b/>
                                <w:bCs/>
                                <w:i/>
                                <w:color w:val="984806" w:themeColor="accent6" w:themeShade="80"/>
                                <w:sz w:val="28"/>
                                <w:szCs w:val="28"/>
                              </w:rPr>
                              <w:t>Twee Dispensasies in</w:t>
                            </w:r>
                            <w:r w:rsidR="001723CF" w:rsidRPr="00E678AE">
                              <w:rPr>
                                <w:rFonts w:cstheme="minorHAnsi"/>
                                <w:b/>
                                <w:bCs/>
                                <w:i/>
                                <w:color w:val="984806" w:themeColor="accent6" w:themeShade="80"/>
                                <w:sz w:val="28"/>
                                <w:szCs w:val="28"/>
                              </w:rPr>
                              <w:t xml:space="preserve"> T</w:t>
                            </w:r>
                            <w:r>
                              <w:rPr>
                                <w:rFonts w:cstheme="minorHAnsi"/>
                                <w:b/>
                                <w:bCs/>
                                <w:i/>
                                <w:color w:val="984806" w:themeColor="accent6" w:themeShade="80"/>
                                <w:sz w:val="28"/>
                                <w:szCs w:val="28"/>
                              </w:rPr>
                              <w:t>yd</w:t>
                            </w:r>
                            <w:r w:rsidR="001723CF" w:rsidRPr="00E678AE">
                              <w:rPr>
                                <w:rFonts w:cstheme="minorHAnsi"/>
                                <w:b/>
                                <w:bCs/>
                                <w:i/>
                                <w:color w:val="984806" w:themeColor="accent6" w:themeShade="80"/>
                                <w:sz w:val="28"/>
                                <w:szCs w:val="28"/>
                              </w:rPr>
                              <w:t>?</w:t>
                            </w:r>
                          </w:p>
                          <w:p w14:paraId="5D69F13A" w14:textId="72CF2C6D" w:rsidR="001723CF" w:rsidRPr="00E678AE" w:rsidRDefault="006538AC" w:rsidP="00E678AE">
                            <w:pPr>
                              <w:spacing w:after="0" w:line="240" w:lineRule="auto"/>
                              <w:jc w:val="center"/>
                              <w:rPr>
                                <w:rFonts w:cstheme="minorHAnsi"/>
                                <w:i/>
                                <w:sz w:val="28"/>
                                <w:szCs w:val="28"/>
                              </w:rPr>
                            </w:pPr>
                            <w:r>
                              <w:rPr>
                                <w:rFonts w:cstheme="minorHAnsi"/>
                                <w:i/>
                                <w:sz w:val="28"/>
                                <w:szCs w:val="28"/>
                              </w:rPr>
                              <w:t xml:space="preserve">of </w:t>
                            </w:r>
                            <w:r w:rsidR="001723CF" w:rsidRPr="00E678AE">
                              <w:rPr>
                                <w:rFonts w:cstheme="minorHAnsi"/>
                                <w:i/>
                                <w:sz w:val="28"/>
                                <w:szCs w:val="28"/>
                              </w:rPr>
                              <w:t xml:space="preserve"> </w:t>
                            </w:r>
                            <w:r>
                              <w:rPr>
                                <w:rFonts w:cstheme="minorHAnsi"/>
                                <w:b/>
                                <w:bCs/>
                                <w:i/>
                                <w:color w:val="984806" w:themeColor="accent6" w:themeShade="80"/>
                                <w:sz w:val="28"/>
                                <w:szCs w:val="28"/>
                              </w:rPr>
                              <w:t>Twee I</w:t>
                            </w:r>
                            <w:r w:rsidR="001723CF" w:rsidRPr="00E678AE">
                              <w:rPr>
                                <w:rFonts w:cstheme="minorHAnsi"/>
                                <w:b/>
                                <w:bCs/>
                                <w:i/>
                                <w:color w:val="984806" w:themeColor="accent6" w:themeShade="80"/>
                                <w:sz w:val="28"/>
                                <w:szCs w:val="28"/>
                              </w:rPr>
                              <w:t>nne</w:t>
                            </w:r>
                            <w:r>
                              <w:rPr>
                                <w:rFonts w:cstheme="minorHAnsi"/>
                                <w:b/>
                                <w:bCs/>
                                <w:i/>
                                <w:color w:val="984806" w:themeColor="accent6" w:themeShade="80"/>
                                <w:sz w:val="28"/>
                                <w:szCs w:val="28"/>
                              </w:rPr>
                              <w:t>rlike</w:t>
                            </w:r>
                            <w:r w:rsidR="001723CF" w:rsidRPr="00E678AE">
                              <w:rPr>
                                <w:rFonts w:cstheme="minorHAnsi"/>
                                <w:b/>
                                <w:bCs/>
                                <w:i/>
                                <w:color w:val="984806" w:themeColor="accent6" w:themeShade="80"/>
                                <w:sz w:val="28"/>
                                <w:szCs w:val="28"/>
                              </w:rPr>
                              <w:t xml:space="preserve"> </w:t>
                            </w:r>
                            <w:r>
                              <w:rPr>
                                <w:rFonts w:cstheme="minorHAnsi"/>
                                <w:b/>
                                <w:bCs/>
                                <w:i/>
                                <w:color w:val="984806" w:themeColor="accent6" w:themeShade="80"/>
                                <w:sz w:val="28"/>
                                <w:szCs w:val="28"/>
                              </w:rPr>
                              <w:t>Ondervindings</w:t>
                            </w:r>
                            <w:r w:rsidR="001723CF" w:rsidRPr="00E678AE">
                              <w:rPr>
                                <w:rFonts w:cstheme="minorHAnsi"/>
                                <w:b/>
                                <w:bCs/>
                                <w:i/>
                                <w:color w:val="984806" w:themeColor="accent6" w:themeShade="80"/>
                                <w:sz w:val="28"/>
                                <w:szCs w:val="28"/>
                              </w:rPr>
                              <w:t>?</w:t>
                            </w:r>
                          </w:p>
                          <w:p w14:paraId="4458143D" w14:textId="77777777" w:rsidR="00CB2D2A" w:rsidRDefault="00CB2D2A" w:rsidP="00895CCD">
                            <w:pPr>
                              <w:spacing w:after="0" w:line="240" w:lineRule="auto"/>
                              <w:jc w:val="center"/>
                              <w:rPr>
                                <w:rFonts w:cstheme="minorHAnsi"/>
                                <w:b/>
                                <w:i/>
                                <w:sz w:val="40"/>
                                <w:szCs w:val="40"/>
                              </w:rPr>
                            </w:pPr>
                          </w:p>
                          <w:p w14:paraId="020D3DA8" w14:textId="77777777" w:rsidR="00CB2D2A" w:rsidRDefault="00CB2D2A" w:rsidP="00895CCD">
                            <w:pPr>
                              <w:spacing w:after="0" w:line="240" w:lineRule="auto"/>
                              <w:jc w:val="center"/>
                              <w:rPr>
                                <w:rFonts w:cstheme="minorHAnsi"/>
                                <w:b/>
                                <w:i/>
                                <w:sz w:val="40"/>
                                <w:szCs w:val="40"/>
                              </w:rPr>
                            </w:pPr>
                          </w:p>
                          <w:p w14:paraId="5103132C" w14:textId="77777777" w:rsidR="00CB2D2A" w:rsidRDefault="00CB2D2A" w:rsidP="00895CCD">
                            <w:pPr>
                              <w:spacing w:after="0" w:line="240" w:lineRule="auto"/>
                              <w:jc w:val="center"/>
                              <w:rPr>
                                <w:rFonts w:cstheme="minorHAnsi"/>
                                <w:b/>
                                <w:i/>
                                <w:sz w:val="40"/>
                                <w:szCs w:val="40"/>
                              </w:rPr>
                            </w:pPr>
                          </w:p>
                          <w:p w14:paraId="7E036137" w14:textId="77777777" w:rsidR="00CB2D2A" w:rsidRDefault="00CB2D2A" w:rsidP="00895CCD">
                            <w:pPr>
                              <w:spacing w:after="0" w:line="240" w:lineRule="auto"/>
                              <w:jc w:val="center"/>
                              <w:rPr>
                                <w:rFonts w:cstheme="minorHAnsi"/>
                                <w:b/>
                                <w:i/>
                                <w:sz w:val="40"/>
                                <w:szCs w:val="40"/>
                              </w:rPr>
                            </w:pPr>
                          </w:p>
                          <w:p w14:paraId="62B570D7" w14:textId="77777777" w:rsidR="00CB2D2A" w:rsidRDefault="00CB2D2A" w:rsidP="00895CCD">
                            <w:pPr>
                              <w:spacing w:after="0" w:line="240" w:lineRule="auto"/>
                              <w:jc w:val="center"/>
                              <w:rPr>
                                <w:rFonts w:cstheme="minorHAnsi"/>
                                <w:b/>
                                <w:i/>
                                <w:sz w:val="40"/>
                                <w:szCs w:val="40"/>
                              </w:rPr>
                            </w:pPr>
                          </w:p>
                          <w:p w14:paraId="65B6DDAA" w14:textId="77777777" w:rsidR="00CB2D2A" w:rsidRDefault="00CB2D2A" w:rsidP="00895CCD">
                            <w:pPr>
                              <w:spacing w:after="0" w:line="240" w:lineRule="auto"/>
                              <w:jc w:val="center"/>
                              <w:rPr>
                                <w:rFonts w:cstheme="minorHAnsi"/>
                                <w:b/>
                                <w:i/>
                                <w:sz w:val="40"/>
                                <w:szCs w:val="40"/>
                              </w:rPr>
                            </w:pPr>
                          </w:p>
                          <w:p w14:paraId="3362C2BD" w14:textId="77777777" w:rsidR="00CB2D2A" w:rsidRDefault="00CB2D2A" w:rsidP="00895CCD">
                            <w:pPr>
                              <w:spacing w:after="0" w:line="240" w:lineRule="auto"/>
                              <w:jc w:val="center"/>
                              <w:rPr>
                                <w:rFonts w:cstheme="minorHAnsi"/>
                                <w:b/>
                                <w:i/>
                                <w:sz w:val="40"/>
                                <w:szCs w:val="40"/>
                              </w:rPr>
                            </w:pPr>
                          </w:p>
                          <w:p w14:paraId="6ED5896D" w14:textId="77777777" w:rsidR="00CB2D2A" w:rsidRDefault="00CB2D2A" w:rsidP="00895CCD">
                            <w:pPr>
                              <w:spacing w:after="0" w:line="240" w:lineRule="auto"/>
                              <w:jc w:val="center"/>
                              <w:rPr>
                                <w:rFonts w:cstheme="minorHAnsi"/>
                                <w:b/>
                                <w:i/>
                                <w:sz w:val="40"/>
                                <w:szCs w:val="40"/>
                              </w:rPr>
                            </w:pPr>
                          </w:p>
                          <w:p w14:paraId="1106005A" w14:textId="77777777" w:rsidR="00CB2D2A" w:rsidRDefault="00CB2D2A" w:rsidP="00895CCD">
                            <w:pPr>
                              <w:spacing w:after="0" w:line="240" w:lineRule="auto"/>
                              <w:jc w:val="center"/>
                              <w:rPr>
                                <w:rFonts w:cstheme="minorHAnsi"/>
                                <w:b/>
                                <w:i/>
                                <w:sz w:val="40"/>
                                <w:szCs w:val="40"/>
                              </w:rPr>
                            </w:pPr>
                          </w:p>
                          <w:p w14:paraId="1FB9FE1B" w14:textId="77777777" w:rsidR="00E678AE" w:rsidRDefault="00E678AE" w:rsidP="003F65BE">
                            <w:pPr>
                              <w:spacing w:after="0"/>
                              <w:jc w:val="center"/>
                              <w:rPr>
                                <w:rFonts w:ascii="Tahoma" w:hAnsi="Tahoma" w:cs="Tahoma"/>
                                <w:b/>
                                <w:i/>
                                <w:sz w:val="20"/>
                                <w:szCs w:val="20"/>
                              </w:rPr>
                            </w:pPr>
                          </w:p>
                          <w:p w14:paraId="2B31CF5F" w14:textId="77777777" w:rsidR="00E678AE" w:rsidRDefault="00E678AE" w:rsidP="003F65BE">
                            <w:pPr>
                              <w:spacing w:after="0"/>
                              <w:jc w:val="center"/>
                              <w:rPr>
                                <w:rFonts w:ascii="Tahoma" w:hAnsi="Tahoma" w:cs="Tahoma"/>
                                <w:b/>
                                <w:i/>
                                <w:sz w:val="20"/>
                                <w:szCs w:val="20"/>
                              </w:rPr>
                            </w:pPr>
                          </w:p>
                          <w:p w14:paraId="15BA2632" w14:textId="77777777" w:rsidR="00E678AE" w:rsidRDefault="00E678AE" w:rsidP="003F65BE">
                            <w:pPr>
                              <w:spacing w:after="0"/>
                              <w:jc w:val="center"/>
                              <w:rPr>
                                <w:rFonts w:ascii="Tahoma" w:hAnsi="Tahoma" w:cs="Tahoma"/>
                                <w:b/>
                                <w:i/>
                                <w:sz w:val="20"/>
                                <w:szCs w:val="20"/>
                              </w:rPr>
                            </w:pPr>
                          </w:p>
                          <w:p w14:paraId="48A565EE" w14:textId="77777777" w:rsidR="00E678AE" w:rsidRDefault="00E678AE" w:rsidP="003F65BE">
                            <w:pPr>
                              <w:spacing w:after="0"/>
                              <w:jc w:val="center"/>
                              <w:rPr>
                                <w:rFonts w:ascii="Tahoma" w:hAnsi="Tahoma" w:cs="Tahoma"/>
                                <w:b/>
                                <w:i/>
                                <w:sz w:val="20"/>
                                <w:szCs w:val="20"/>
                              </w:rPr>
                            </w:pPr>
                          </w:p>
                          <w:p w14:paraId="46F5ADDD" w14:textId="77777777" w:rsidR="00E678AE" w:rsidRDefault="00E678AE" w:rsidP="003F65BE">
                            <w:pPr>
                              <w:spacing w:after="0"/>
                              <w:jc w:val="center"/>
                              <w:rPr>
                                <w:rFonts w:ascii="Tahoma" w:hAnsi="Tahoma" w:cs="Tahoma"/>
                                <w:b/>
                                <w:i/>
                                <w:color w:val="C00000"/>
                                <w:sz w:val="20"/>
                                <w:szCs w:val="20"/>
                              </w:rPr>
                            </w:pPr>
                          </w:p>
                          <w:p w14:paraId="45276296" w14:textId="77777777" w:rsidR="008D2F75" w:rsidRDefault="008D2F75" w:rsidP="008D2F75">
                            <w:pPr>
                              <w:spacing w:after="0"/>
                              <w:jc w:val="center"/>
                              <w:rPr>
                                <w:rFonts w:ascii="Tahoma" w:hAnsi="Tahoma" w:cs="Tahoma"/>
                                <w:bCs/>
                                <w:i/>
                                <w:color w:val="C00000"/>
                                <w:sz w:val="20"/>
                                <w:szCs w:val="20"/>
                              </w:rPr>
                            </w:pPr>
                          </w:p>
                          <w:p w14:paraId="738525CE" w14:textId="6CB96060" w:rsidR="00CB2D2A" w:rsidRPr="00EC3C04" w:rsidRDefault="00CB2D2A" w:rsidP="006538AC">
                            <w:pPr>
                              <w:spacing w:after="0"/>
                              <w:jc w:val="center"/>
                              <w:rPr>
                                <w:rFonts w:ascii="Tahoma" w:hAnsi="Tahoma" w:cs="Tahoma"/>
                                <w:b/>
                                <w:i/>
                                <w:sz w:val="18"/>
                                <w:szCs w:val="18"/>
                              </w:rPr>
                            </w:pPr>
                            <w:r w:rsidRPr="00EC3C04">
                              <w:rPr>
                                <w:rFonts w:ascii="Tahoma" w:hAnsi="Tahoma" w:cs="Tahoma"/>
                                <w:b/>
                                <w:iCs/>
                                <w:sz w:val="18"/>
                                <w:szCs w:val="18"/>
                              </w:rPr>
                              <w:t>“</w:t>
                            </w:r>
                            <w:r w:rsidR="006538AC" w:rsidRPr="006538AC">
                              <w:rPr>
                                <w:rFonts w:ascii="Tahoma" w:hAnsi="Tahoma" w:cs="Tahoma"/>
                                <w:b/>
                                <w:i/>
                                <w:sz w:val="18"/>
                                <w:szCs w:val="18"/>
                                <w:lang w:val="x-none"/>
                              </w:rPr>
                              <w:t>Want daar is geskrywe dat Abraham twee seuns gehad het, een uit die slavin en een uit die vrye.</w:t>
                            </w:r>
                            <w:r w:rsidR="006538AC">
                              <w:rPr>
                                <w:rFonts w:ascii="Tahoma" w:hAnsi="Tahoma" w:cs="Tahoma"/>
                                <w:b/>
                                <w:i/>
                                <w:sz w:val="18"/>
                                <w:szCs w:val="18"/>
                              </w:rPr>
                              <w:t xml:space="preserve"> </w:t>
                            </w:r>
                            <w:r w:rsidR="006538AC" w:rsidRPr="006538AC">
                              <w:rPr>
                                <w:rFonts w:ascii="Tahoma" w:hAnsi="Tahoma" w:cs="Tahoma"/>
                                <w:b/>
                                <w:i/>
                                <w:sz w:val="18"/>
                                <w:szCs w:val="18"/>
                                <w:lang w:val="x-none"/>
                              </w:rPr>
                              <w:t xml:space="preserve"> Maar die een uit die slavin is gebore na die vlees, en die ander een uit die vrye deur die belofte. </w:t>
                            </w:r>
                            <w:r w:rsidR="006538AC">
                              <w:rPr>
                                <w:rFonts w:ascii="Tahoma" w:hAnsi="Tahoma" w:cs="Tahoma"/>
                                <w:b/>
                                <w:i/>
                                <w:sz w:val="18"/>
                                <w:szCs w:val="18"/>
                              </w:rPr>
                              <w:t xml:space="preserve"> </w:t>
                            </w:r>
                            <w:r w:rsidR="006538AC" w:rsidRPr="006538AC">
                              <w:rPr>
                                <w:rFonts w:ascii="Tahoma" w:hAnsi="Tahoma" w:cs="Tahoma"/>
                                <w:b/>
                                <w:i/>
                                <w:sz w:val="18"/>
                                <w:szCs w:val="18"/>
                                <w:lang w:val="x-none"/>
                              </w:rPr>
                              <w:t xml:space="preserve">Dit is sinnebeelde, want </w:t>
                            </w:r>
                            <w:r w:rsidR="006538AC" w:rsidRPr="006538AC">
                              <w:rPr>
                                <w:rFonts w:ascii="Tahoma" w:hAnsi="Tahoma" w:cs="Tahoma"/>
                                <w:b/>
                                <w:i/>
                                <w:color w:val="984806" w:themeColor="accent6" w:themeShade="80"/>
                                <w:sz w:val="18"/>
                                <w:szCs w:val="18"/>
                                <w:lang w:val="x-none"/>
                              </w:rPr>
                              <w:t>dié vroue staan vir twee verbonde</w:t>
                            </w:r>
                            <w:r w:rsidR="003F65BE" w:rsidRPr="00EC3C04">
                              <w:rPr>
                                <w:rFonts w:ascii="Tahoma" w:hAnsi="Tahoma" w:cs="Tahoma"/>
                                <w:b/>
                                <w:i/>
                                <w:sz w:val="18"/>
                                <w:szCs w:val="18"/>
                              </w:rPr>
                              <w:t>.</w:t>
                            </w:r>
                            <w:r w:rsidRPr="00EC3C04">
                              <w:rPr>
                                <w:rFonts w:ascii="Tahoma" w:hAnsi="Tahoma" w:cs="Tahoma"/>
                                <w:b/>
                                <w:i/>
                                <w:sz w:val="18"/>
                                <w:szCs w:val="18"/>
                              </w:rPr>
                              <w:t>”</w:t>
                            </w:r>
                          </w:p>
                          <w:p w14:paraId="56085236" w14:textId="3D4F1BF7" w:rsidR="00CB2D2A" w:rsidRPr="00EC3C04" w:rsidRDefault="00CB2D2A" w:rsidP="002623C4">
                            <w:pPr>
                              <w:spacing w:after="0"/>
                              <w:jc w:val="center"/>
                              <w:rPr>
                                <w:rFonts w:ascii="Tahoma" w:hAnsi="Tahoma" w:cs="Tahoma"/>
                                <w:b/>
                                <w:i/>
                                <w:sz w:val="18"/>
                                <w:szCs w:val="18"/>
                              </w:rPr>
                            </w:pPr>
                            <w:r w:rsidRPr="00EC3C04">
                              <w:rPr>
                                <w:rFonts w:ascii="Tahoma" w:hAnsi="Tahoma" w:cs="Tahoma"/>
                                <w:b/>
                                <w:i/>
                                <w:sz w:val="18"/>
                                <w:szCs w:val="18"/>
                              </w:rPr>
                              <w:t xml:space="preserve">~  </w:t>
                            </w:r>
                            <w:r w:rsidR="003F65BE" w:rsidRPr="00EC3C04">
                              <w:rPr>
                                <w:rFonts w:ascii="Tahoma" w:hAnsi="Tahoma" w:cs="Tahoma"/>
                                <w:b/>
                                <w:i/>
                                <w:sz w:val="18"/>
                                <w:szCs w:val="18"/>
                              </w:rPr>
                              <w:t>Gala</w:t>
                            </w:r>
                            <w:r w:rsidR="006538AC">
                              <w:rPr>
                                <w:rFonts w:ascii="Tahoma" w:hAnsi="Tahoma" w:cs="Tahoma"/>
                                <w:b/>
                                <w:i/>
                                <w:sz w:val="18"/>
                                <w:szCs w:val="18"/>
                              </w:rPr>
                              <w:t>siërs</w:t>
                            </w:r>
                            <w:r w:rsidR="003F65BE" w:rsidRPr="00EC3C04">
                              <w:rPr>
                                <w:rFonts w:ascii="Tahoma" w:hAnsi="Tahoma" w:cs="Tahoma"/>
                                <w:b/>
                                <w:i/>
                                <w:sz w:val="18"/>
                                <w:szCs w:val="18"/>
                              </w:rPr>
                              <w:t xml:space="preserve"> 4:22-24</w:t>
                            </w:r>
                            <w:r w:rsidRPr="00EC3C04">
                              <w:rPr>
                                <w:rFonts w:ascii="Tahoma" w:hAnsi="Tahoma" w:cs="Tahoma"/>
                                <w:b/>
                                <w:i/>
                                <w:sz w:val="18"/>
                                <w:szCs w:val="18"/>
                              </w:rPr>
                              <w:t xml:space="preserve"> ~</w:t>
                            </w:r>
                          </w:p>
                          <w:p w14:paraId="1846BD8F" w14:textId="77777777" w:rsidR="00CB2D2A" w:rsidRPr="00895CCD" w:rsidRDefault="00CB2D2A" w:rsidP="00895CCD">
                            <w:pPr>
                              <w:spacing w:after="0" w:line="240" w:lineRule="auto"/>
                              <w:jc w:val="center"/>
                              <w:rPr>
                                <w:rFonts w:ascii="Tahoma" w:hAnsi="Tahoma" w:cs="Tahoma"/>
                                <w:sz w:val="40"/>
                                <w:szCs w:val="40"/>
                              </w:rPr>
                            </w:pPr>
                          </w:p>
                          <w:p w14:paraId="6CE2C58D" w14:textId="77777777" w:rsidR="00CB2D2A" w:rsidRPr="00895CCD" w:rsidRDefault="00CB2D2A" w:rsidP="00895CCD">
                            <w:pPr>
                              <w:spacing w:after="0" w:line="240" w:lineRule="auto"/>
                              <w:jc w:val="center"/>
                              <w:rPr>
                                <w:rFonts w:ascii="Tahoma" w:hAnsi="Tahoma" w:cs="Tahoma"/>
                                <w:b/>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5F64" id="Text Box 6" o:spid="_x0000_s1028" type="#_x0000_t202" style="position:absolute;left:0;text-align:left;margin-left:573.15pt;margin-top:2.4pt;width:231pt;height:5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" fillcolor="#fafbf6 [182]" stroked="f">
                <v:fill color2="#e1eacd [982]" rotate="t" angle="45" colors="0 #fafcf7;48497f #d2e0b4;54395f #d2e0b4;1 #e1ebcd" focus="100%" type="gradient"/>
                <v:shadow on="t" color="black" opacity="24903f" origin=",.5" offset="0,.55556mm"/>
                <v:textbox>
                  <w:txbxContent>
                    <w:p w14:paraId="56C147F7" w14:textId="77777777" w:rsidR="00CB2D2A" w:rsidRDefault="00CB2D2A" w:rsidP="00895CCD">
                      <w:pPr>
                        <w:spacing w:after="0" w:line="240" w:lineRule="auto"/>
                        <w:jc w:val="center"/>
                        <w:rPr>
                          <w:rFonts w:cstheme="minorHAnsi"/>
                          <w:sz w:val="28"/>
                          <w:szCs w:val="28"/>
                        </w:rPr>
                      </w:pPr>
                    </w:p>
                    <w:p w14:paraId="4FF2A1E6" w14:textId="77777777" w:rsidR="00CB2D2A" w:rsidRDefault="00CB2D2A" w:rsidP="00895CCD">
                      <w:pPr>
                        <w:spacing w:after="0" w:line="240" w:lineRule="auto"/>
                        <w:jc w:val="center"/>
                        <w:rPr>
                          <w:rFonts w:cstheme="minorHAnsi"/>
                          <w:sz w:val="28"/>
                          <w:szCs w:val="28"/>
                        </w:rPr>
                      </w:pPr>
                    </w:p>
                    <w:p w14:paraId="2A39E639" w14:textId="77777777" w:rsidR="00CB2D2A" w:rsidRPr="00282FCF" w:rsidRDefault="00CB2D2A" w:rsidP="001723CF">
                      <w:pPr>
                        <w:spacing w:after="0" w:line="240" w:lineRule="auto"/>
                        <w:rPr>
                          <w:rFonts w:cstheme="minorHAnsi"/>
                          <w:sz w:val="10"/>
                          <w:szCs w:val="10"/>
                        </w:rPr>
                      </w:pPr>
                    </w:p>
                    <w:p w14:paraId="7FFEE494" w14:textId="39CBA929" w:rsidR="00C63FAD" w:rsidRDefault="00C63FAD" w:rsidP="001723CF">
                      <w:pPr>
                        <w:spacing w:after="0" w:line="240" w:lineRule="auto"/>
                        <w:jc w:val="center"/>
                        <w:rPr>
                          <w:rFonts w:cstheme="minorHAnsi"/>
                          <w:b/>
                          <w:i/>
                          <w:sz w:val="52"/>
                          <w:szCs w:val="52"/>
                        </w:rPr>
                      </w:pPr>
                    </w:p>
                    <w:p w14:paraId="6A86F90C" w14:textId="77777777" w:rsidR="00E678AE" w:rsidRDefault="00E678AE" w:rsidP="00E678AE">
                      <w:pPr>
                        <w:spacing w:after="0" w:line="240" w:lineRule="auto"/>
                        <w:jc w:val="center"/>
                        <w:rPr>
                          <w:rFonts w:cstheme="minorHAnsi"/>
                          <w:b/>
                          <w:i/>
                          <w:sz w:val="6"/>
                          <w:szCs w:val="6"/>
                        </w:rPr>
                      </w:pPr>
                    </w:p>
                    <w:p w14:paraId="2D6BDE9B" w14:textId="77777777" w:rsidR="00E678AE" w:rsidRDefault="00E678AE" w:rsidP="00E678AE">
                      <w:pPr>
                        <w:spacing w:after="0" w:line="240" w:lineRule="auto"/>
                        <w:jc w:val="center"/>
                        <w:rPr>
                          <w:rFonts w:cstheme="minorHAnsi"/>
                          <w:b/>
                          <w:i/>
                          <w:sz w:val="6"/>
                          <w:szCs w:val="6"/>
                        </w:rPr>
                      </w:pPr>
                    </w:p>
                    <w:p w14:paraId="3DEB95F0" w14:textId="77777777" w:rsidR="00E678AE" w:rsidRDefault="00E678AE" w:rsidP="00E678AE">
                      <w:pPr>
                        <w:spacing w:after="0" w:line="240" w:lineRule="auto"/>
                        <w:jc w:val="center"/>
                        <w:rPr>
                          <w:rFonts w:cstheme="minorHAnsi"/>
                          <w:b/>
                          <w:i/>
                          <w:sz w:val="6"/>
                          <w:szCs w:val="6"/>
                        </w:rPr>
                      </w:pPr>
                    </w:p>
                    <w:p w14:paraId="7080EB72" w14:textId="77777777" w:rsidR="00E678AE" w:rsidRDefault="00E678AE" w:rsidP="00E678AE">
                      <w:pPr>
                        <w:spacing w:after="0" w:line="240" w:lineRule="auto"/>
                        <w:jc w:val="center"/>
                        <w:rPr>
                          <w:rFonts w:cstheme="minorHAnsi"/>
                          <w:b/>
                          <w:i/>
                          <w:sz w:val="6"/>
                          <w:szCs w:val="6"/>
                        </w:rPr>
                      </w:pPr>
                    </w:p>
                    <w:p w14:paraId="420798AB" w14:textId="77777777" w:rsidR="00E678AE" w:rsidRDefault="00E678AE" w:rsidP="00E678AE">
                      <w:pPr>
                        <w:spacing w:after="0" w:line="240" w:lineRule="auto"/>
                        <w:jc w:val="center"/>
                        <w:rPr>
                          <w:rFonts w:cstheme="minorHAnsi"/>
                          <w:b/>
                          <w:i/>
                          <w:sz w:val="6"/>
                          <w:szCs w:val="6"/>
                        </w:rPr>
                      </w:pPr>
                    </w:p>
                    <w:p w14:paraId="08E5A0D4" w14:textId="77777777" w:rsidR="00E678AE" w:rsidRDefault="00E678AE" w:rsidP="00E678AE">
                      <w:pPr>
                        <w:spacing w:after="0" w:line="240" w:lineRule="auto"/>
                        <w:jc w:val="center"/>
                        <w:rPr>
                          <w:rFonts w:cstheme="minorHAnsi"/>
                          <w:b/>
                          <w:i/>
                          <w:sz w:val="6"/>
                          <w:szCs w:val="6"/>
                        </w:rPr>
                      </w:pPr>
                    </w:p>
                    <w:p w14:paraId="0E7BF980" w14:textId="12062151" w:rsidR="001723CF" w:rsidRPr="00E678AE" w:rsidRDefault="006538AC" w:rsidP="00E678AE">
                      <w:pPr>
                        <w:spacing w:after="0" w:line="240" w:lineRule="auto"/>
                        <w:jc w:val="center"/>
                        <w:rPr>
                          <w:rFonts w:cstheme="minorHAnsi"/>
                          <w:b/>
                          <w:bCs/>
                          <w:i/>
                          <w:color w:val="984806" w:themeColor="accent6" w:themeShade="80"/>
                          <w:sz w:val="28"/>
                          <w:szCs w:val="28"/>
                        </w:rPr>
                      </w:pPr>
                      <w:r>
                        <w:rPr>
                          <w:rFonts w:cstheme="minorHAnsi"/>
                          <w:b/>
                          <w:bCs/>
                          <w:i/>
                          <w:color w:val="984806" w:themeColor="accent6" w:themeShade="80"/>
                          <w:sz w:val="28"/>
                          <w:szCs w:val="28"/>
                        </w:rPr>
                        <w:t>Twee Dispensasies in</w:t>
                      </w:r>
                      <w:r w:rsidR="001723CF" w:rsidRPr="00E678AE">
                        <w:rPr>
                          <w:rFonts w:cstheme="minorHAnsi"/>
                          <w:b/>
                          <w:bCs/>
                          <w:i/>
                          <w:color w:val="984806" w:themeColor="accent6" w:themeShade="80"/>
                          <w:sz w:val="28"/>
                          <w:szCs w:val="28"/>
                        </w:rPr>
                        <w:t xml:space="preserve"> T</w:t>
                      </w:r>
                      <w:r>
                        <w:rPr>
                          <w:rFonts w:cstheme="minorHAnsi"/>
                          <w:b/>
                          <w:bCs/>
                          <w:i/>
                          <w:color w:val="984806" w:themeColor="accent6" w:themeShade="80"/>
                          <w:sz w:val="28"/>
                          <w:szCs w:val="28"/>
                        </w:rPr>
                        <w:t>yd</w:t>
                      </w:r>
                      <w:r w:rsidR="001723CF" w:rsidRPr="00E678AE">
                        <w:rPr>
                          <w:rFonts w:cstheme="minorHAnsi"/>
                          <w:b/>
                          <w:bCs/>
                          <w:i/>
                          <w:color w:val="984806" w:themeColor="accent6" w:themeShade="80"/>
                          <w:sz w:val="28"/>
                          <w:szCs w:val="28"/>
                        </w:rPr>
                        <w:t>?</w:t>
                      </w:r>
                    </w:p>
                    <w:p w14:paraId="5D69F13A" w14:textId="72CF2C6D" w:rsidR="001723CF" w:rsidRPr="00E678AE" w:rsidRDefault="006538AC" w:rsidP="00E678AE">
                      <w:pPr>
                        <w:spacing w:after="0" w:line="240" w:lineRule="auto"/>
                        <w:jc w:val="center"/>
                        <w:rPr>
                          <w:rFonts w:cstheme="minorHAnsi"/>
                          <w:i/>
                          <w:sz w:val="28"/>
                          <w:szCs w:val="28"/>
                        </w:rPr>
                      </w:pPr>
                      <w:r>
                        <w:rPr>
                          <w:rFonts w:cstheme="minorHAnsi"/>
                          <w:i/>
                          <w:sz w:val="28"/>
                          <w:szCs w:val="28"/>
                        </w:rPr>
                        <w:t xml:space="preserve">of </w:t>
                      </w:r>
                      <w:r w:rsidR="001723CF" w:rsidRPr="00E678AE">
                        <w:rPr>
                          <w:rFonts w:cstheme="minorHAnsi"/>
                          <w:i/>
                          <w:sz w:val="28"/>
                          <w:szCs w:val="28"/>
                        </w:rPr>
                        <w:t xml:space="preserve"> </w:t>
                      </w:r>
                      <w:r>
                        <w:rPr>
                          <w:rFonts w:cstheme="minorHAnsi"/>
                          <w:b/>
                          <w:bCs/>
                          <w:i/>
                          <w:color w:val="984806" w:themeColor="accent6" w:themeShade="80"/>
                          <w:sz w:val="28"/>
                          <w:szCs w:val="28"/>
                        </w:rPr>
                        <w:t>Twee I</w:t>
                      </w:r>
                      <w:r w:rsidR="001723CF" w:rsidRPr="00E678AE">
                        <w:rPr>
                          <w:rFonts w:cstheme="minorHAnsi"/>
                          <w:b/>
                          <w:bCs/>
                          <w:i/>
                          <w:color w:val="984806" w:themeColor="accent6" w:themeShade="80"/>
                          <w:sz w:val="28"/>
                          <w:szCs w:val="28"/>
                        </w:rPr>
                        <w:t>nne</w:t>
                      </w:r>
                      <w:r>
                        <w:rPr>
                          <w:rFonts w:cstheme="minorHAnsi"/>
                          <w:b/>
                          <w:bCs/>
                          <w:i/>
                          <w:color w:val="984806" w:themeColor="accent6" w:themeShade="80"/>
                          <w:sz w:val="28"/>
                          <w:szCs w:val="28"/>
                        </w:rPr>
                        <w:t>rlike</w:t>
                      </w:r>
                      <w:r w:rsidR="001723CF" w:rsidRPr="00E678AE">
                        <w:rPr>
                          <w:rFonts w:cstheme="minorHAnsi"/>
                          <w:b/>
                          <w:bCs/>
                          <w:i/>
                          <w:color w:val="984806" w:themeColor="accent6" w:themeShade="80"/>
                          <w:sz w:val="28"/>
                          <w:szCs w:val="28"/>
                        </w:rPr>
                        <w:t xml:space="preserve"> </w:t>
                      </w:r>
                      <w:r>
                        <w:rPr>
                          <w:rFonts w:cstheme="minorHAnsi"/>
                          <w:b/>
                          <w:bCs/>
                          <w:i/>
                          <w:color w:val="984806" w:themeColor="accent6" w:themeShade="80"/>
                          <w:sz w:val="28"/>
                          <w:szCs w:val="28"/>
                        </w:rPr>
                        <w:t>Ondervindings</w:t>
                      </w:r>
                      <w:r w:rsidR="001723CF" w:rsidRPr="00E678AE">
                        <w:rPr>
                          <w:rFonts w:cstheme="minorHAnsi"/>
                          <w:b/>
                          <w:bCs/>
                          <w:i/>
                          <w:color w:val="984806" w:themeColor="accent6" w:themeShade="80"/>
                          <w:sz w:val="28"/>
                          <w:szCs w:val="28"/>
                        </w:rPr>
                        <w:t>?</w:t>
                      </w:r>
                    </w:p>
                    <w:p w14:paraId="4458143D" w14:textId="77777777" w:rsidR="00CB2D2A" w:rsidRDefault="00CB2D2A" w:rsidP="00895CCD">
                      <w:pPr>
                        <w:spacing w:after="0" w:line="240" w:lineRule="auto"/>
                        <w:jc w:val="center"/>
                        <w:rPr>
                          <w:rFonts w:cstheme="minorHAnsi"/>
                          <w:b/>
                          <w:i/>
                          <w:sz w:val="40"/>
                          <w:szCs w:val="40"/>
                        </w:rPr>
                      </w:pPr>
                    </w:p>
                    <w:p w14:paraId="020D3DA8" w14:textId="77777777" w:rsidR="00CB2D2A" w:rsidRDefault="00CB2D2A" w:rsidP="00895CCD">
                      <w:pPr>
                        <w:spacing w:after="0" w:line="240" w:lineRule="auto"/>
                        <w:jc w:val="center"/>
                        <w:rPr>
                          <w:rFonts w:cstheme="minorHAnsi"/>
                          <w:b/>
                          <w:i/>
                          <w:sz w:val="40"/>
                          <w:szCs w:val="40"/>
                        </w:rPr>
                      </w:pPr>
                    </w:p>
                    <w:p w14:paraId="5103132C" w14:textId="77777777" w:rsidR="00CB2D2A" w:rsidRDefault="00CB2D2A" w:rsidP="00895CCD">
                      <w:pPr>
                        <w:spacing w:after="0" w:line="240" w:lineRule="auto"/>
                        <w:jc w:val="center"/>
                        <w:rPr>
                          <w:rFonts w:cstheme="minorHAnsi"/>
                          <w:b/>
                          <w:i/>
                          <w:sz w:val="40"/>
                          <w:szCs w:val="40"/>
                        </w:rPr>
                      </w:pPr>
                    </w:p>
                    <w:p w14:paraId="7E036137" w14:textId="77777777" w:rsidR="00CB2D2A" w:rsidRDefault="00CB2D2A" w:rsidP="00895CCD">
                      <w:pPr>
                        <w:spacing w:after="0" w:line="240" w:lineRule="auto"/>
                        <w:jc w:val="center"/>
                        <w:rPr>
                          <w:rFonts w:cstheme="minorHAnsi"/>
                          <w:b/>
                          <w:i/>
                          <w:sz w:val="40"/>
                          <w:szCs w:val="40"/>
                        </w:rPr>
                      </w:pPr>
                    </w:p>
                    <w:p w14:paraId="62B570D7" w14:textId="77777777" w:rsidR="00CB2D2A" w:rsidRDefault="00CB2D2A" w:rsidP="00895CCD">
                      <w:pPr>
                        <w:spacing w:after="0" w:line="240" w:lineRule="auto"/>
                        <w:jc w:val="center"/>
                        <w:rPr>
                          <w:rFonts w:cstheme="minorHAnsi"/>
                          <w:b/>
                          <w:i/>
                          <w:sz w:val="40"/>
                          <w:szCs w:val="40"/>
                        </w:rPr>
                      </w:pPr>
                    </w:p>
                    <w:p w14:paraId="65B6DDAA" w14:textId="77777777" w:rsidR="00CB2D2A" w:rsidRDefault="00CB2D2A" w:rsidP="00895CCD">
                      <w:pPr>
                        <w:spacing w:after="0" w:line="240" w:lineRule="auto"/>
                        <w:jc w:val="center"/>
                        <w:rPr>
                          <w:rFonts w:cstheme="minorHAnsi"/>
                          <w:b/>
                          <w:i/>
                          <w:sz w:val="40"/>
                          <w:szCs w:val="40"/>
                        </w:rPr>
                      </w:pPr>
                    </w:p>
                    <w:p w14:paraId="3362C2BD" w14:textId="77777777" w:rsidR="00CB2D2A" w:rsidRDefault="00CB2D2A" w:rsidP="00895CCD">
                      <w:pPr>
                        <w:spacing w:after="0" w:line="240" w:lineRule="auto"/>
                        <w:jc w:val="center"/>
                        <w:rPr>
                          <w:rFonts w:cstheme="minorHAnsi"/>
                          <w:b/>
                          <w:i/>
                          <w:sz w:val="40"/>
                          <w:szCs w:val="40"/>
                        </w:rPr>
                      </w:pPr>
                    </w:p>
                    <w:p w14:paraId="6ED5896D" w14:textId="77777777" w:rsidR="00CB2D2A" w:rsidRDefault="00CB2D2A" w:rsidP="00895CCD">
                      <w:pPr>
                        <w:spacing w:after="0" w:line="240" w:lineRule="auto"/>
                        <w:jc w:val="center"/>
                        <w:rPr>
                          <w:rFonts w:cstheme="minorHAnsi"/>
                          <w:b/>
                          <w:i/>
                          <w:sz w:val="40"/>
                          <w:szCs w:val="40"/>
                        </w:rPr>
                      </w:pPr>
                    </w:p>
                    <w:p w14:paraId="1106005A" w14:textId="77777777" w:rsidR="00CB2D2A" w:rsidRDefault="00CB2D2A" w:rsidP="00895CCD">
                      <w:pPr>
                        <w:spacing w:after="0" w:line="240" w:lineRule="auto"/>
                        <w:jc w:val="center"/>
                        <w:rPr>
                          <w:rFonts w:cstheme="minorHAnsi"/>
                          <w:b/>
                          <w:i/>
                          <w:sz w:val="40"/>
                          <w:szCs w:val="40"/>
                        </w:rPr>
                      </w:pPr>
                    </w:p>
                    <w:p w14:paraId="1FB9FE1B" w14:textId="77777777" w:rsidR="00E678AE" w:rsidRDefault="00E678AE" w:rsidP="003F65BE">
                      <w:pPr>
                        <w:spacing w:after="0"/>
                        <w:jc w:val="center"/>
                        <w:rPr>
                          <w:rFonts w:ascii="Tahoma" w:hAnsi="Tahoma" w:cs="Tahoma"/>
                          <w:b/>
                          <w:i/>
                          <w:sz w:val="20"/>
                          <w:szCs w:val="20"/>
                        </w:rPr>
                      </w:pPr>
                    </w:p>
                    <w:p w14:paraId="2B31CF5F" w14:textId="77777777" w:rsidR="00E678AE" w:rsidRDefault="00E678AE" w:rsidP="003F65BE">
                      <w:pPr>
                        <w:spacing w:after="0"/>
                        <w:jc w:val="center"/>
                        <w:rPr>
                          <w:rFonts w:ascii="Tahoma" w:hAnsi="Tahoma" w:cs="Tahoma"/>
                          <w:b/>
                          <w:i/>
                          <w:sz w:val="20"/>
                          <w:szCs w:val="20"/>
                        </w:rPr>
                      </w:pPr>
                    </w:p>
                    <w:p w14:paraId="15BA2632" w14:textId="77777777" w:rsidR="00E678AE" w:rsidRDefault="00E678AE" w:rsidP="003F65BE">
                      <w:pPr>
                        <w:spacing w:after="0"/>
                        <w:jc w:val="center"/>
                        <w:rPr>
                          <w:rFonts w:ascii="Tahoma" w:hAnsi="Tahoma" w:cs="Tahoma"/>
                          <w:b/>
                          <w:i/>
                          <w:sz w:val="20"/>
                          <w:szCs w:val="20"/>
                        </w:rPr>
                      </w:pPr>
                    </w:p>
                    <w:p w14:paraId="48A565EE" w14:textId="77777777" w:rsidR="00E678AE" w:rsidRDefault="00E678AE" w:rsidP="003F65BE">
                      <w:pPr>
                        <w:spacing w:after="0"/>
                        <w:jc w:val="center"/>
                        <w:rPr>
                          <w:rFonts w:ascii="Tahoma" w:hAnsi="Tahoma" w:cs="Tahoma"/>
                          <w:b/>
                          <w:i/>
                          <w:sz w:val="20"/>
                          <w:szCs w:val="20"/>
                        </w:rPr>
                      </w:pPr>
                    </w:p>
                    <w:p w14:paraId="46F5ADDD" w14:textId="77777777" w:rsidR="00E678AE" w:rsidRDefault="00E678AE" w:rsidP="003F65BE">
                      <w:pPr>
                        <w:spacing w:after="0"/>
                        <w:jc w:val="center"/>
                        <w:rPr>
                          <w:rFonts w:ascii="Tahoma" w:hAnsi="Tahoma" w:cs="Tahoma"/>
                          <w:b/>
                          <w:i/>
                          <w:color w:val="C00000"/>
                          <w:sz w:val="20"/>
                          <w:szCs w:val="20"/>
                        </w:rPr>
                      </w:pPr>
                    </w:p>
                    <w:p w14:paraId="45276296" w14:textId="77777777" w:rsidR="008D2F75" w:rsidRDefault="008D2F75" w:rsidP="008D2F75">
                      <w:pPr>
                        <w:spacing w:after="0"/>
                        <w:jc w:val="center"/>
                        <w:rPr>
                          <w:rFonts w:ascii="Tahoma" w:hAnsi="Tahoma" w:cs="Tahoma"/>
                          <w:bCs/>
                          <w:i/>
                          <w:color w:val="C00000"/>
                          <w:sz w:val="20"/>
                          <w:szCs w:val="20"/>
                        </w:rPr>
                      </w:pPr>
                    </w:p>
                    <w:p w14:paraId="738525CE" w14:textId="6CB96060" w:rsidR="00CB2D2A" w:rsidRPr="00EC3C04" w:rsidRDefault="00CB2D2A" w:rsidP="006538AC">
                      <w:pPr>
                        <w:spacing w:after="0"/>
                        <w:jc w:val="center"/>
                        <w:rPr>
                          <w:rFonts w:ascii="Tahoma" w:hAnsi="Tahoma" w:cs="Tahoma"/>
                          <w:b/>
                          <w:i/>
                          <w:sz w:val="18"/>
                          <w:szCs w:val="18"/>
                        </w:rPr>
                      </w:pPr>
                      <w:r w:rsidRPr="00EC3C04">
                        <w:rPr>
                          <w:rFonts w:ascii="Tahoma" w:hAnsi="Tahoma" w:cs="Tahoma"/>
                          <w:b/>
                          <w:iCs/>
                          <w:sz w:val="18"/>
                          <w:szCs w:val="18"/>
                        </w:rPr>
                        <w:t>“</w:t>
                      </w:r>
                      <w:r w:rsidR="006538AC" w:rsidRPr="006538AC">
                        <w:rPr>
                          <w:rFonts w:ascii="Tahoma" w:hAnsi="Tahoma" w:cs="Tahoma"/>
                          <w:b/>
                          <w:i/>
                          <w:sz w:val="18"/>
                          <w:szCs w:val="18"/>
                          <w:lang w:val="x-none"/>
                        </w:rPr>
                        <w:t>Want daar is geskrywe dat Abraham twee seuns gehad het, een uit die slavin en een uit die vrye.</w:t>
                      </w:r>
                      <w:r w:rsidR="006538AC">
                        <w:rPr>
                          <w:rFonts w:ascii="Tahoma" w:hAnsi="Tahoma" w:cs="Tahoma"/>
                          <w:b/>
                          <w:i/>
                          <w:sz w:val="18"/>
                          <w:szCs w:val="18"/>
                        </w:rPr>
                        <w:t xml:space="preserve"> </w:t>
                      </w:r>
                      <w:r w:rsidR="006538AC" w:rsidRPr="006538AC">
                        <w:rPr>
                          <w:rFonts w:ascii="Tahoma" w:hAnsi="Tahoma" w:cs="Tahoma"/>
                          <w:b/>
                          <w:i/>
                          <w:sz w:val="18"/>
                          <w:szCs w:val="18"/>
                          <w:lang w:val="x-none"/>
                        </w:rPr>
                        <w:t xml:space="preserve"> Maar die een uit die slavin is gebore na die vlees, en die ander een uit die vrye deur die belofte. </w:t>
                      </w:r>
                      <w:r w:rsidR="006538AC">
                        <w:rPr>
                          <w:rFonts w:ascii="Tahoma" w:hAnsi="Tahoma" w:cs="Tahoma"/>
                          <w:b/>
                          <w:i/>
                          <w:sz w:val="18"/>
                          <w:szCs w:val="18"/>
                        </w:rPr>
                        <w:t xml:space="preserve"> </w:t>
                      </w:r>
                      <w:r w:rsidR="006538AC" w:rsidRPr="006538AC">
                        <w:rPr>
                          <w:rFonts w:ascii="Tahoma" w:hAnsi="Tahoma" w:cs="Tahoma"/>
                          <w:b/>
                          <w:i/>
                          <w:sz w:val="18"/>
                          <w:szCs w:val="18"/>
                          <w:lang w:val="x-none"/>
                        </w:rPr>
                        <w:t xml:space="preserve">Dit is sinnebeelde, want </w:t>
                      </w:r>
                      <w:r w:rsidR="006538AC" w:rsidRPr="006538AC">
                        <w:rPr>
                          <w:rFonts w:ascii="Tahoma" w:hAnsi="Tahoma" w:cs="Tahoma"/>
                          <w:b/>
                          <w:i/>
                          <w:color w:val="984806" w:themeColor="accent6" w:themeShade="80"/>
                          <w:sz w:val="18"/>
                          <w:szCs w:val="18"/>
                          <w:lang w:val="x-none"/>
                        </w:rPr>
                        <w:t>dié vroue staan vir twee verbonde</w:t>
                      </w:r>
                      <w:r w:rsidR="003F65BE" w:rsidRPr="00EC3C04">
                        <w:rPr>
                          <w:rFonts w:ascii="Tahoma" w:hAnsi="Tahoma" w:cs="Tahoma"/>
                          <w:b/>
                          <w:i/>
                          <w:sz w:val="18"/>
                          <w:szCs w:val="18"/>
                        </w:rPr>
                        <w:t>.</w:t>
                      </w:r>
                      <w:r w:rsidRPr="00EC3C04">
                        <w:rPr>
                          <w:rFonts w:ascii="Tahoma" w:hAnsi="Tahoma" w:cs="Tahoma"/>
                          <w:b/>
                          <w:i/>
                          <w:sz w:val="18"/>
                          <w:szCs w:val="18"/>
                        </w:rPr>
                        <w:t>”</w:t>
                      </w:r>
                    </w:p>
                    <w:p w14:paraId="56085236" w14:textId="3D4F1BF7" w:rsidR="00CB2D2A" w:rsidRPr="00EC3C04" w:rsidRDefault="00CB2D2A" w:rsidP="002623C4">
                      <w:pPr>
                        <w:spacing w:after="0"/>
                        <w:jc w:val="center"/>
                        <w:rPr>
                          <w:rFonts w:ascii="Tahoma" w:hAnsi="Tahoma" w:cs="Tahoma"/>
                          <w:b/>
                          <w:i/>
                          <w:sz w:val="18"/>
                          <w:szCs w:val="18"/>
                        </w:rPr>
                      </w:pPr>
                      <w:r w:rsidRPr="00EC3C04">
                        <w:rPr>
                          <w:rFonts w:ascii="Tahoma" w:hAnsi="Tahoma" w:cs="Tahoma"/>
                          <w:b/>
                          <w:i/>
                          <w:sz w:val="18"/>
                          <w:szCs w:val="18"/>
                        </w:rPr>
                        <w:t xml:space="preserve">~  </w:t>
                      </w:r>
                      <w:r w:rsidR="003F65BE" w:rsidRPr="00EC3C04">
                        <w:rPr>
                          <w:rFonts w:ascii="Tahoma" w:hAnsi="Tahoma" w:cs="Tahoma"/>
                          <w:b/>
                          <w:i/>
                          <w:sz w:val="18"/>
                          <w:szCs w:val="18"/>
                        </w:rPr>
                        <w:t>Gala</w:t>
                      </w:r>
                      <w:r w:rsidR="006538AC">
                        <w:rPr>
                          <w:rFonts w:ascii="Tahoma" w:hAnsi="Tahoma" w:cs="Tahoma"/>
                          <w:b/>
                          <w:i/>
                          <w:sz w:val="18"/>
                          <w:szCs w:val="18"/>
                        </w:rPr>
                        <w:t>siërs</w:t>
                      </w:r>
                      <w:r w:rsidR="003F65BE" w:rsidRPr="00EC3C04">
                        <w:rPr>
                          <w:rFonts w:ascii="Tahoma" w:hAnsi="Tahoma" w:cs="Tahoma"/>
                          <w:b/>
                          <w:i/>
                          <w:sz w:val="18"/>
                          <w:szCs w:val="18"/>
                        </w:rPr>
                        <w:t xml:space="preserve"> 4:22-24</w:t>
                      </w:r>
                      <w:r w:rsidRPr="00EC3C04">
                        <w:rPr>
                          <w:rFonts w:ascii="Tahoma" w:hAnsi="Tahoma" w:cs="Tahoma"/>
                          <w:b/>
                          <w:i/>
                          <w:sz w:val="18"/>
                          <w:szCs w:val="18"/>
                        </w:rPr>
                        <w:t xml:space="preserve"> ~</w:t>
                      </w:r>
                    </w:p>
                    <w:p w14:paraId="1846BD8F" w14:textId="77777777" w:rsidR="00CB2D2A" w:rsidRPr="00895CCD" w:rsidRDefault="00CB2D2A" w:rsidP="00895CCD">
                      <w:pPr>
                        <w:spacing w:after="0" w:line="240" w:lineRule="auto"/>
                        <w:jc w:val="center"/>
                        <w:rPr>
                          <w:rFonts w:ascii="Tahoma" w:hAnsi="Tahoma" w:cs="Tahoma"/>
                          <w:sz w:val="40"/>
                          <w:szCs w:val="40"/>
                        </w:rPr>
                      </w:pPr>
                    </w:p>
                    <w:p w14:paraId="6CE2C58D" w14:textId="77777777" w:rsidR="00CB2D2A" w:rsidRPr="00895CCD" w:rsidRDefault="00CB2D2A" w:rsidP="00895CCD">
                      <w:pPr>
                        <w:spacing w:after="0" w:line="240" w:lineRule="auto"/>
                        <w:jc w:val="center"/>
                        <w:rPr>
                          <w:rFonts w:ascii="Tahoma" w:hAnsi="Tahoma" w:cs="Tahoma"/>
                          <w:b/>
                          <w:i/>
                          <w:sz w:val="36"/>
                          <w:szCs w:val="36"/>
                        </w:rPr>
                      </w:pPr>
                    </w:p>
                  </w:txbxContent>
                </v:textbox>
                <w10:wrap anchorx="margin"/>
              </v:shape>
            </w:pict>
          </mc:Fallback>
        </mc:AlternateContent>
      </w:r>
    </w:p>
    <w:p w14:paraId="33A93418" w14:textId="5AD7B838" w:rsidR="006F1074" w:rsidRPr="00CB2D2A" w:rsidRDefault="006F1074" w:rsidP="00235259">
      <w:pPr>
        <w:spacing w:after="0" w:line="240" w:lineRule="auto"/>
        <w:jc w:val="both"/>
        <w:rPr>
          <w:sz w:val="19"/>
          <w:szCs w:val="19"/>
        </w:rPr>
      </w:pPr>
    </w:p>
    <w:p w14:paraId="7D405EA6" w14:textId="20C3209A" w:rsidR="006F1074" w:rsidRDefault="00E678AE" w:rsidP="00235259">
      <w:pPr>
        <w:spacing w:after="0" w:line="240" w:lineRule="auto"/>
        <w:jc w:val="both"/>
        <w:rPr>
          <w:sz w:val="19"/>
          <w:szCs w:val="19"/>
        </w:rPr>
      </w:pPr>
      <w:r>
        <w:rPr>
          <w:noProof/>
        </w:rPr>
        <mc:AlternateContent>
          <mc:Choice Requires="wps">
            <w:drawing>
              <wp:anchor distT="0" distB="0" distL="114300" distR="114300" simplePos="0" relativeHeight="251681792" behindDoc="0" locked="0" layoutInCell="1" allowOverlap="1" wp14:anchorId="2EADDCDC" wp14:editId="10ED5269">
                <wp:simplePos x="0" y="0"/>
                <wp:positionH relativeFrom="margin">
                  <wp:posOffset>7288530</wp:posOffset>
                </wp:positionH>
                <wp:positionV relativeFrom="paragraph">
                  <wp:posOffset>147320</wp:posOffset>
                </wp:positionV>
                <wp:extent cx="2914650" cy="5048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914650" cy="504825"/>
                        </a:xfrm>
                        <a:prstGeom prst="rect">
                          <a:avLst/>
                        </a:prstGeom>
                        <a:noFill/>
                        <a:ln>
                          <a:noFill/>
                        </a:ln>
                      </wps:spPr>
                      <wps:txbx>
                        <w:txbxContent>
                          <w:p w14:paraId="048DB306" w14:textId="1FB6F311" w:rsidR="00C63FAD" w:rsidRPr="00C63FAD" w:rsidRDefault="00C63FAD" w:rsidP="00C63FAD">
                            <w:pPr>
                              <w:spacing w:after="0" w:line="240" w:lineRule="auto"/>
                              <w:jc w:val="center"/>
                              <w:rPr>
                                <w:rFonts w:cstheme="minorHAnsi"/>
                                <w:b/>
                                <w:i/>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63FAD">
                              <w:rPr>
                                <w:rFonts w:cstheme="minorHAnsi"/>
                                <w:b/>
                                <w:i/>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DDCDC" id="Text Box 11" o:spid="_x0000_s1029" type="#_x0000_t202" style="position:absolute;left:0;text-align:left;margin-left:573.9pt;margin-top:11.6pt;width:229.5pt;height:3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" filled="f" stroked="f">
                <v:textbox>
                  <w:txbxContent>
                    <w:p w14:paraId="048DB306" w14:textId="1FB6F311" w:rsidR="00C63FAD" w:rsidRPr="00C63FAD" w:rsidRDefault="00C63FAD" w:rsidP="00C63FAD">
                      <w:pPr>
                        <w:spacing w:after="0" w:line="240" w:lineRule="auto"/>
                        <w:jc w:val="center"/>
                        <w:rPr>
                          <w:rFonts w:cstheme="minorHAnsi"/>
                          <w:b/>
                          <w:i/>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63FAD">
                        <w:rPr>
                          <w:rFonts w:cstheme="minorHAnsi"/>
                          <w:b/>
                          <w:i/>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anchorx="margin"/>
              </v:shape>
            </w:pict>
          </mc:Fallback>
        </mc:AlternateContent>
      </w:r>
    </w:p>
    <w:p w14:paraId="297BEFA8" w14:textId="00E96817" w:rsidR="006F1074" w:rsidRDefault="006F1074" w:rsidP="00235259">
      <w:pPr>
        <w:spacing w:after="0" w:line="240" w:lineRule="auto"/>
        <w:jc w:val="both"/>
        <w:rPr>
          <w:sz w:val="19"/>
          <w:szCs w:val="19"/>
        </w:rPr>
      </w:pPr>
    </w:p>
    <w:p w14:paraId="12A5C27F" w14:textId="7D19EB05" w:rsidR="002623C4" w:rsidRDefault="00C63FAD" w:rsidP="00235259">
      <w:pPr>
        <w:spacing w:after="0" w:line="240" w:lineRule="auto"/>
        <w:jc w:val="both"/>
        <w:rPr>
          <w:sz w:val="19"/>
          <w:szCs w:val="19"/>
        </w:rPr>
      </w:pPr>
      <w:r>
        <w:rPr>
          <w:noProof/>
        </w:rPr>
        <mc:AlternateContent>
          <mc:Choice Requires="wps">
            <w:drawing>
              <wp:anchor distT="0" distB="0" distL="114300" distR="114300" simplePos="0" relativeHeight="251683840" behindDoc="0" locked="0" layoutInCell="1" allowOverlap="1" wp14:anchorId="6376C996" wp14:editId="67FD56C3">
                <wp:simplePos x="0" y="0"/>
                <wp:positionH relativeFrom="margin">
                  <wp:posOffset>7298055</wp:posOffset>
                </wp:positionH>
                <wp:positionV relativeFrom="paragraph">
                  <wp:posOffset>167005</wp:posOffset>
                </wp:positionV>
                <wp:extent cx="2914650" cy="6934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14650" cy="6934200"/>
                        </a:xfrm>
                        <a:prstGeom prst="rect">
                          <a:avLst/>
                        </a:prstGeom>
                        <a:noFill/>
                        <a:ln>
                          <a:noFill/>
                        </a:ln>
                      </wps:spPr>
                      <wps:txbx>
                        <w:txbxContent>
                          <w:p w14:paraId="11B14AE7" w14:textId="77562597" w:rsidR="00C63FAD" w:rsidRPr="00C63FAD" w:rsidRDefault="00C63FAD" w:rsidP="00C63FAD">
                            <w:pPr>
                              <w:spacing w:after="0" w:line="240" w:lineRule="auto"/>
                              <w:jc w:val="center"/>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63FAD">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w:t>
                            </w:r>
                            <w:r w:rsidR="006538AC">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uwe</w:t>
                            </w:r>
                            <w:r w:rsidRPr="00C63FAD">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538AC">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Verbond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76C996" id="Text Box 14" o:spid="_x0000_s1030" type="#_x0000_t202" style="position:absolute;left:0;text-align:left;margin-left:574.65pt;margin-top:13.15pt;width:229.5pt;height:546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" filled="f" stroked="f">
                <v:textbox style="mso-fit-shape-to-text:t">
                  <w:txbxContent>
                    <w:p w14:paraId="11B14AE7" w14:textId="77562597" w:rsidR="00C63FAD" w:rsidRPr="00C63FAD" w:rsidRDefault="00C63FAD" w:rsidP="00C63FAD">
                      <w:pPr>
                        <w:spacing w:after="0" w:line="240" w:lineRule="auto"/>
                        <w:jc w:val="center"/>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63FAD">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w:t>
                      </w:r>
                      <w:r w:rsidR="006538AC">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uwe</w:t>
                      </w:r>
                      <w:r w:rsidRPr="00C63FAD">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538AC">
                        <w:rPr>
                          <w:rFonts w:cstheme="minorHAnsi"/>
                          <w:b/>
                          <w:i/>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Verbond</w:t>
                      </w:r>
                    </w:p>
                  </w:txbxContent>
                </v:textbox>
                <w10:wrap anchorx="margin"/>
              </v:shape>
            </w:pict>
          </mc:Fallback>
        </mc:AlternateContent>
      </w:r>
    </w:p>
    <w:p w14:paraId="7C233A08" w14:textId="0D6BD6BE" w:rsidR="002623C4" w:rsidRDefault="002623C4" w:rsidP="00235259">
      <w:pPr>
        <w:spacing w:after="0" w:line="240" w:lineRule="auto"/>
        <w:jc w:val="both"/>
        <w:rPr>
          <w:sz w:val="19"/>
          <w:szCs w:val="19"/>
        </w:rPr>
      </w:pPr>
    </w:p>
    <w:p w14:paraId="6E763213" w14:textId="0D7C901D" w:rsidR="006F1074" w:rsidRDefault="006F1074" w:rsidP="00235259">
      <w:pPr>
        <w:spacing w:after="0" w:line="240" w:lineRule="auto"/>
        <w:jc w:val="both"/>
        <w:rPr>
          <w:sz w:val="19"/>
          <w:szCs w:val="19"/>
        </w:rPr>
      </w:pPr>
    </w:p>
    <w:p w14:paraId="476BF5C4" w14:textId="78D0A01F" w:rsidR="006F1074" w:rsidRDefault="006F1074" w:rsidP="00235259">
      <w:pPr>
        <w:spacing w:after="0" w:line="240" w:lineRule="auto"/>
        <w:jc w:val="both"/>
        <w:rPr>
          <w:sz w:val="19"/>
          <w:szCs w:val="19"/>
        </w:rPr>
      </w:pPr>
    </w:p>
    <w:p w14:paraId="13C04B94" w14:textId="7D2DAEBD" w:rsidR="006F1074" w:rsidRDefault="006F1074" w:rsidP="00235259">
      <w:pPr>
        <w:spacing w:after="0" w:line="240" w:lineRule="auto"/>
        <w:jc w:val="both"/>
        <w:rPr>
          <w:sz w:val="19"/>
          <w:szCs w:val="19"/>
        </w:rPr>
      </w:pPr>
    </w:p>
    <w:p w14:paraId="53202B68" w14:textId="0F691514" w:rsidR="006F1074" w:rsidRDefault="006F1074" w:rsidP="00235259">
      <w:pPr>
        <w:spacing w:after="0" w:line="240" w:lineRule="auto"/>
        <w:jc w:val="both"/>
        <w:rPr>
          <w:sz w:val="19"/>
          <w:szCs w:val="19"/>
        </w:rPr>
      </w:pPr>
    </w:p>
    <w:p w14:paraId="142E08EE" w14:textId="414F0469" w:rsidR="006F1074" w:rsidRDefault="00E678AE" w:rsidP="00235259">
      <w:pPr>
        <w:spacing w:after="0" w:line="240" w:lineRule="auto"/>
        <w:jc w:val="both"/>
        <w:rPr>
          <w:sz w:val="19"/>
          <w:szCs w:val="19"/>
        </w:rPr>
      </w:pPr>
      <w:r>
        <w:rPr>
          <w:rFonts w:ascii="Arial" w:hAnsi="Arial" w:cs="Arial"/>
          <w:noProof/>
          <w:color w:val="2962FF"/>
          <w:sz w:val="20"/>
          <w:szCs w:val="20"/>
        </w:rPr>
        <w:drawing>
          <wp:anchor distT="0" distB="0" distL="114300" distR="114300" simplePos="0" relativeHeight="251674624" behindDoc="0" locked="0" layoutInCell="1" allowOverlap="1" wp14:anchorId="2DFAB574" wp14:editId="1B65A78E">
            <wp:simplePos x="0" y="0"/>
            <wp:positionH relativeFrom="margin">
              <wp:posOffset>7507605</wp:posOffset>
            </wp:positionH>
            <wp:positionV relativeFrom="paragraph">
              <wp:posOffset>245110</wp:posOffset>
            </wp:positionV>
            <wp:extent cx="2505075" cy="3762375"/>
            <wp:effectExtent l="0" t="0" r="9525" b="9525"/>
            <wp:wrapNone/>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 PEOPLE LEAVE JESUS BECAUSE HIS TEACHING IS HARD | A CHRISTIAN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505075" cy="376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94543" w14:textId="181E76F3" w:rsidR="006F1074" w:rsidRDefault="006F1074" w:rsidP="00235259">
      <w:pPr>
        <w:spacing w:after="0" w:line="240" w:lineRule="auto"/>
        <w:jc w:val="both"/>
        <w:rPr>
          <w:sz w:val="19"/>
          <w:szCs w:val="19"/>
        </w:rPr>
      </w:pPr>
    </w:p>
    <w:p w14:paraId="7582FB05" w14:textId="2C2EC790" w:rsidR="00C93032" w:rsidRPr="00C93032" w:rsidRDefault="00C93032" w:rsidP="00C93032">
      <w:pPr>
        <w:spacing w:after="0" w:line="240" w:lineRule="auto"/>
        <w:jc w:val="both"/>
        <w:rPr>
          <w:sz w:val="6"/>
          <w:szCs w:val="6"/>
        </w:rPr>
      </w:pPr>
    </w:p>
    <w:p w14:paraId="3CE4ED4C" w14:textId="0B47476C" w:rsidR="00C93032" w:rsidRDefault="00C93032" w:rsidP="00C93032">
      <w:pPr>
        <w:spacing w:after="0" w:line="240" w:lineRule="auto"/>
        <w:jc w:val="both"/>
        <w:rPr>
          <w:sz w:val="19"/>
          <w:szCs w:val="19"/>
        </w:rPr>
      </w:pPr>
    </w:p>
    <w:p w14:paraId="35704777" w14:textId="1C7BD890" w:rsidR="00C93032" w:rsidRDefault="00C93032" w:rsidP="00C93032">
      <w:pPr>
        <w:spacing w:after="0" w:line="240" w:lineRule="auto"/>
        <w:jc w:val="both"/>
        <w:rPr>
          <w:sz w:val="19"/>
          <w:szCs w:val="19"/>
        </w:rPr>
      </w:pPr>
    </w:p>
    <w:p w14:paraId="2F726551" w14:textId="6CF94222" w:rsidR="00C93032" w:rsidRDefault="00C93032" w:rsidP="00C93032">
      <w:pPr>
        <w:spacing w:after="0" w:line="240" w:lineRule="auto"/>
        <w:jc w:val="both"/>
        <w:rPr>
          <w:sz w:val="19"/>
          <w:szCs w:val="19"/>
        </w:rPr>
      </w:pPr>
    </w:p>
    <w:p w14:paraId="52A59A09" w14:textId="4AAB7BBC" w:rsidR="00C93032" w:rsidRDefault="00C93032" w:rsidP="00C93032">
      <w:pPr>
        <w:spacing w:after="0" w:line="240" w:lineRule="auto"/>
        <w:jc w:val="both"/>
        <w:rPr>
          <w:sz w:val="19"/>
          <w:szCs w:val="19"/>
        </w:rPr>
      </w:pPr>
    </w:p>
    <w:p w14:paraId="36131B4B" w14:textId="45475F28" w:rsidR="00C93032" w:rsidRDefault="00C93032" w:rsidP="00C93032">
      <w:pPr>
        <w:spacing w:after="0" w:line="240" w:lineRule="auto"/>
        <w:jc w:val="both"/>
        <w:rPr>
          <w:sz w:val="19"/>
          <w:szCs w:val="19"/>
        </w:rPr>
      </w:pPr>
    </w:p>
    <w:p w14:paraId="160AE5CA" w14:textId="1A306D0D" w:rsidR="00C93032" w:rsidRDefault="00C93032" w:rsidP="00C93032">
      <w:pPr>
        <w:spacing w:after="0" w:line="240" w:lineRule="auto"/>
        <w:jc w:val="both"/>
        <w:rPr>
          <w:sz w:val="19"/>
          <w:szCs w:val="19"/>
        </w:rPr>
      </w:pPr>
    </w:p>
    <w:p w14:paraId="3B1E2C2F" w14:textId="0D7E5555" w:rsidR="00C93032" w:rsidRDefault="00C93032" w:rsidP="00C93032">
      <w:pPr>
        <w:spacing w:after="0" w:line="240" w:lineRule="auto"/>
        <w:jc w:val="both"/>
        <w:rPr>
          <w:sz w:val="19"/>
          <w:szCs w:val="19"/>
        </w:rPr>
      </w:pPr>
    </w:p>
    <w:p w14:paraId="0F91CA97" w14:textId="3888B586" w:rsidR="00C93032" w:rsidRDefault="00C93032" w:rsidP="00C93032">
      <w:pPr>
        <w:spacing w:after="0" w:line="240" w:lineRule="auto"/>
        <w:jc w:val="both"/>
        <w:rPr>
          <w:sz w:val="19"/>
          <w:szCs w:val="19"/>
        </w:rPr>
      </w:pPr>
    </w:p>
    <w:p w14:paraId="6715A937" w14:textId="072C16FF" w:rsidR="00C93032" w:rsidRDefault="00C93032" w:rsidP="00C93032">
      <w:pPr>
        <w:spacing w:after="0" w:line="240" w:lineRule="auto"/>
        <w:jc w:val="both"/>
        <w:rPr>
          <w:sz w:val="19"/>
          <w:szCs w:val="19"/>
        </w:rPr>
      </w:pPr>
    </w:p>
    <w:p w14:paraId="4509A32F" w14:textId="77777777" w:rsidR="00C93032" w:rsidRDefault="00C93032" w:rsidP="00C93032">
      <w:pPr>
        <w:spacing w:after="0" w:line="240" w:lineRule="auto"/>
        <w:jc w:val="both"/>
        <w:rPr>
          <w:sz w:val="19"/>
          <w:szCs w:val="19"/>
        </w:rPr>
      </w:pPr>
    </w:p>
    <w:p w14:paraId="1DC613C0" w14:textId="77777777" w:rsidR="00C93032" w:rsidRDefault="00C93032" w:rsidP="00C93032">
      <w:pPr>
        <w:spacing w:after="0" w:line="240" w:lineRule="auto"/>
        <w:jc w:val="both"/>
        <w:rPr>
          <w:sz w:val="19"/>
          <w:szCs w:val="19"/>
        </w:rPr>
      </w:pPr>
    </w:p>
    <w:p w14:paraId="52F05FC6" w14:textId="6468E51B" w:rsidR="00C93032" w:rsidRDefault="00C93032" w:rsidP="00C93032">
      <w:pPr>
        <w:spacing w:after="0" w:line="240" w:lineRule="auto"/>
        <w:jc w:val="both"/>
        <w:rPr>
          <w:sz w:val="19"/>
          <w:szCs w:val="19"/>
        </w:rPr>
      </w:pPr>
    </w:p>
    <w:p w14:paraId="6A972384" w14:textId="77777777" w:rsidR="00C93032" w:rsidRDefault="00C93032" w:rsidP="00C93032">
      <w:pPr>
        <w:spacing w:after="0" w:line="240" w:lineRule="auto"/>
        <w:jc w:val="both"/>
        <w:rPr>
          <w:sz w:val="19"/>
          <w:szCs w:val="19"/>
        </w:rPr>
      </w:pPr>
    </w:p>
    <w:p w14:paraId="433A7112" w14:textId="77777777" w:rsidR="00FB52CB" w:rsidRDefault="00FB52CB" w:rsidP="00C93032">
      <w:pPr>
        <w:spacing w:after="0" w:line="240" w:lineRule="auto"/>
        <w:jc w:val="both"/>
        <w:rPr>
          <w:sz w:val="19"/>
          <w:szCs w:val="19"/>
        </w:rPr>
      </w:pPr>
    </w:p>
    <w:p w14:paraId="34108B84" w14:textId="77777777" w:rsidR="00FB52CB" w:rsidRDefault="00FB52CB" w:rsidP="00C93032">
      <w:pPr>
        <w:spacing w:after="0" w:line="240" w:lineRule="auto"/>
        <w:jc w:val="both"/>
        <w:rPr>
          <w:sz w:val="19"/>
          <w:szCs w:val="19"/>
        </w:rPr>
      </w:pPr>
    </w:p>
    <w:p w14:paraId="79C527D5" w14:textId="3E812E66" w:rsidR="00FB52CB" w:rsidRDefault="00FB52CB" w:rsidP="00C93032">
      <w:pPr>
        <w:spacing w:after="0" w:line="240" w:lineRule="auto"/>
        <w:jc w:val="both"/>
        <w:rPr>
          <w:sz w:val="19"/>
          <w:szCs w:val="19"/>
        </w:rPr>
      </w:pPr>
    </w:p>
    <w:p w14:paraId="67210CFB" w14:textId="01CAEB22" w:rsidR="00232F12" w:rsidRDefault="00232F12" w:rsidP="000F449B">
      <w:pPr>
        <w:widowControl w:val="0"/>
        <w:overflowPunct w:val="0"/>
        <w:autoSpaceDE w:val="0"/>
        <w:autoSpaceDN w:val="0"/>
        <w:adjustRightInd w:val="0"/>
        <w:spacing w:after="0" w:line="240" w:lineRule="auto"/>
        <w:rPr>
          <w:rFonts w:ascii="Calibri" w:hAnsi="Calibri" w:cs="Calibri"/>
          <w:color w:val="000000"/>
          <w:kern w:val="28"/>
        </w:rPr>
      </w:pPr>
    </w:p>
    <w:p w14:paraId="39D09A76" w14:textId="4227742B" w:rsidR="00141355" w:rsidRPr="00232F12" w:rsidRDefault="00141355"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5C5B3931" w14:textId="77777777" w:rsidR="003B1E81" w:rsidRDefault="003B1E81" w:rsidP="00C92A26">
      <w:pPr>
        <w:widowControl w:val="0"/>
        <w:overflowPunct w:val="0"/>
        <w:autoSpaceDE w:val="0"/>
        <w:autoSpaceDN w:val="0"/>
        <w:adjustRightInd w:val="0"/>
        <w:spacing w:after="0" w:line="240" w:lineRule="auto"/>
        <w:jc w:val="center"/>
        <w:rPr>
          <w:rFonts w:ascii="Calibri" w:hAnsi="Calibri" w:cs="Calibri"/>
          <w:color w:val="000000"/>
          <w:kern w:val="28"/>
        </w:rPr>
      </w:pPr>
    </w:p>
    <w:p w14:paraId="573353B2" w14:textId="77777777" w:rsidR="003B1E81" w:rsidRDefault="003B1E81" w:rsidP="00C92A26">
      <w:pPr>
        <w:widowControl w:val="0"/>
        <w:overflowPunct w:val="0"/>
        <w:autoSpaceDE w:val="0"/>
        <w:autoSpaceDN w:val="0"/>
        <w:adjustRightInd w:val="0"/>
        <w:spacing w:after="0" w:line="240" w:lineRule="auto"/>
        <w:jc w:val="center"/>
        <w:rPr>
          <w:rFonts w:ascii="Calibri" w:hAnsi="Calibri" w:cs="Calibri"/>
          <w:color w:val="000000"/>
          <w:kern w:val="28"/>
        </w:rPr>
      </w:pPr>
    </w:p>
    <w:p w14:paraId="12C26BB9" w14:textId="32ADF8EC" w:rsidR="00141355" w:rsidRPr="00141355" w:rsidRDefault="006538AC" w:rsidP="00C92A26">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Hierdie pamflet bevat ‘n uittreksel vanuit die boek</w:t>
      </w:r>
      <w:r w:rsidR="00C93032" w:rsidRPr="00F07BCA">
        <w:rPr>
          <w:rFonts w:ascii="Calibri" w:hAnsi="Calibri" w:cs="Calibri"/>
          <w:color w:val="000000"/>
          <w:kern w:val="28"/>
        </w:rPr>
        <w:t>:</w:t>
      </w:r>
    </w:p>
    <w:p w14:paraId="47AB5D4A" w14:textId="00A69747" w:rsidR="00C93032" w:rsidRPr="00291FC6" w:rsidRDefault="006538AC" w:rsidP="00C93032">
      <w:pPr>
        <w:widowControl w:val="0"/>
        <w:overflowPunct w:val="0"/>
        <w:autoSpaceDE w:val="0"/>
        <w:autoSpaceDN w:val="0"/>
        <w:adjustRightInd w:val="0"/>
        <w:spacing w:after="0" w:line="240" w:lineRule="auto"/>
        <w:jc w:val="center"/>
        <w:rPr>
          <w:rFonts w:ascii="Calibri" w:hAnsi="Calibri" w:cs="Calibri"/>
          <w:b/>
          <w:bCs/>
          <w:i/>
          <w:iCs/>
          <w:color w:val="000000"/>
          <w:kern w:val="28"/>
          <w:sz w:val="36"/>
          <w:szCs w:val="36"/>
        </w:rPr>
      </w:pPr>
      <w:r>
        <w:rPr>
          <w:rFonts w:ascii="Calibri" w:hAnsi="Calibri" w:cs="Calibri"/>
          <w:b/>
          <w:bCs/>
          <w:i/>
          <w:iCs/>
          <w:color w:val="000000"/>
          <w:kern w:val="28"/>
          <w:sz w:val="36"/>
          <w:szCs w:val="36"/>
        </w:rPr>
        <w:t>Reis van Geloof</w:t>
      </w:r>
    </w:p>
    <w:p w14:paraId="1426CBDC" w14:textId="7579E4CA" w:rsidR="00C93032" w:rsidRDefault="00C93032" w:rsidP="00C93032">
      <w:pPr>
        <w:widowControl w:val="0"/>
        <w:overflowPunct w:val="0"/>
        <w:autoSpaceDE w:val="0"/>
        <w:autoSpaceDN w:val="0"/>
        <w:adjustRightInd w:val="0"/>
        <w:spacing w:after="0" w:line="240" w:lineRule="auto"/>
        <w:jc w:val="center"/>
        <w:rPr>
          <w:rFonts w:ascii="Calibri" w:hAnsi="Calibri" w:cs="Calibri"/>
          <w:i/>
          <w:iCs/>
          <w:color w:val="000000"/>
          <w:kern w:val="28"/>
          <w:sz w:val="10"/>
          <w:szCs w:val="10"/>
        </w:rPr>
      </w:pPr>
    </w:p>
    <w:p w14:paraId="2F676095" w14:textId="2CAAD354" w:rsidR="00232F12" w:rsidRPr="00291FC6" w:rsidRDefault="00232F12" w:rsidP="00C93032">
      <w:pPr>
        <w:widowControl w:val="0"/>
        <w:overflowPunct w:val="0"/>
        <w:autoSpaceDE w:val="0"/>
        <w:autoSpaceDN w:val="0"/>
        <w:adjustRightInd w:val="0"/>
        <w:spacing w:after="0" w:line="240" w:lineRule="auto"/>
        <w:jc w:val="center"/>
        <w:rPr>
          <w:rFonts w:ascii="Calibri" w:hAnsi="Calibri" w:cs="Calibri"/>
          <w:i/>
          <w:iCs/>
          <w:color w:val="000000"/>
          <w:kern w:val="28"/>
          <w:sz w:val="10"/>
          <w:szCs w:val="10"/>
        </w:rPr>
      </w:pPr>
    </w:p>
    <w:p w14:paraId="2BF10DAB" w14:textId="5867198F" w:rsidR="00C93032" w:rsidRPr="00F07BCA" w:rsidRDefault="006538AC" w:rsidP="00C93032">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Laai die hele boek gratis af vanaf</w:t>
      </w:r>
      <w:r w:rsidR="00C93032" w:rsidRPr="00F07BCA">
        <w:rPr>
          <w:rFonts w:ascii="Calibri" w:hAnsi="Calibri" w:cs="Calibri"/>
          <w:color w:val="000000"/>
          <w:kern w:val="28"/>
        </w:rPr>
        <w:t>:</w:t>
      </w:r>
    </w:p>
    <w:p w14:paraId="59A63548" w14:textId="064C5BE5" w:rsidR="00C93032" w:rsidRDefault="006538AC" w:rsidP="00C93032">
      <w:pPr>
        <w:spacing w:after="0" w:line="240" w:lineRule="auto"/>
        <w:jc w:val="both"/>
        <w:rPr>
          <w:sz w:val="19"/>
          <w:szCs w:val="19"/>
        </w:rPr>
      </w:pPr>
      <w:r>
        <w:rPr>
          <w:noProof/>
          <w:sz w:val="19"/>
          <w:szCs w:val="19"/>
        </w:rPr>
        <w:drawing>
          <wp:anchor distT="0" distB="0" distL="114300" distR="114300" simplePos="0" relativeHeight="251684864" behindDoc="0" locked="0" layoutInCell="1" allowOverlap="1" wp14:anchorId="3CC1C966" wp14:editId="0288AD0C">
            <wp:simplePos x="0" y="0"/>
            <wp:positionH relativeFrom="column">
              <wp:posOffset>817880</wp:posOffset>
            </wp:positionH>
            <wp:positionV relativeFrom="paragraph">
              <wp:posOffset>40005</wp:posOffset>
            </wp:positionV>
            <wp:extent cx="1440180" cy="1139484"/>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80" cy="1139484"/>
                    </a:xfrm>
                    <a:prstGeom prst="rect">
                      <a:avLst/>
                    </a:prstGeom>
                  </pic:spPr>
                </pic:pic>
              </a:graphicData>
            </a:graphic>
            <wp14:sizeRelH relativeFrom="page">
              <wp14:pctWidth>0</wp14:pctWidth>
            </wp14:sizeRelH>
            <wp14:sizeRelV relativeFrom="page">
              <wp14:pctHeight>0</wp14:pctHeight>
            </wp14:sizeRelV>
          </wp:anchor>
        </w:drawing>
      </w:r>
    </w:p>
    <w:sectPr w:rsidR="00C93032" w:rsidSect="00232F12">
      <w:pgSz w:w="16838" w:h="11906" w:orient="landscape" w:code="9"/>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01FBA"/>
    <w:rsid w:val="000503DF"/>
    <w:rsid w:val="00061081"/>
    <w:rsid w:val="000A56A6"/>
    <w:rsid w:val="000F449B"/>
    <w:rsid w:val="00141355"/>
    <w:rsid w:val="001723CF"/>
    <w:rsid w:val="001E5A07"/>
    <w:rsid w:val="0021350D"/>
    <w:rsid w:val="00232F12"/>
    <w:rsid w:val="00235259"/>
    <w:rsid w:val="002623C4"/>
    <w:rsid w:val="00282FCF"/>
    <w:rsid w:val="00291FC6"/>
    <w:rsid w:val="003052C1"/>
    <w:rsid w:val="00362650"/>
    <w:rsid w:val="003B1E81"/>
    <w:rsid w:val="003E2B1E"/>
    <w:rsid w:val="003E375E"/>
    <w:rsid w:val="003F65BE"/>
    <w:rsid w:val="00400089"/>
    <w:rsid w:val="00434B55"/>
    <w:rsid w:val="00463CE0"/>
    <w:rsid w:val="00480B95"/>
    <w:rsid w:val="00481A38"/>
    <w:rsid w:val="004B4282"/>
    <w:rsid w:val="004E45D5"/>
    <w:rsid w:val="006166CF"/>
    <w:rsid w:val="006538AC"/>
    <w:rsid w:val="006679D1"/>
    <w:rsid w:val="00697B69"/>
    <w:rsid w:val="006B0E38"/>
    <w:rsid w:val="006F1074"/>
    <w:rsid w:val="00756470"/>
    <w:rsid w:val="007F39CC"/>
    <w:rsid w:val="00851E3B"/>
    <w:rsid w:val="008630A1"/>
    <w:rsid w:val="008665CB"/>
    <w:rsid w:val="00895CCD"/>
    <w:rsid w:val="008D177F"/>
    <w:rsid w:val="008D2F75"/>
    <w:rsid w:val="008F5798"/>
    <w:rsid w:val="00910172"/>
    <w:rsid w:val="009865A7"/>
    <w:rsid w:val="009B3F47"/>
    <w:rsid w:val="009B70FF"/>
    <w:rsid w:val="009E38E7"/>
    <w:rsid w:val="00A35E84"/>
    <w:rsid w:val="00AC2BB9"/>
    <w:rsid w:val="00AF37CE"/>
    <w:rsid w:val="00B04C78"/>
    <w:rsid w:val="00B34DC9"/>
    <w:rsid w:val="00BC25E8"/>
    <w:rsid w:val="00C03A85"/>
    <w:rsid w:val="00C20A8F"/>
    <w:rsid w:val="00C307F9"/>
    <w:rsid w:val="00C63FAD"/>
    <w:rsid w:val="00C92A26"/>
    <w:rsid w:val="00C93032"/>
    <w:rsid w:val="00CB2D2A"/>
    <w:rsid w:val="00CD1BE5"/>
    <w:rsid w:val="00D96C89"/>
    <w:rsid w:val="00DC51FE"/>
    <w:rsid w:val="00E02936"/>
    <w:rsid w:val="00E044E8"/>
    <w:rsid w:val="00E678AE"/>
    <w:rsid w:val="00E84DEE"/>
    <w:rsid w:val="00EC3C04"/>
    <w:rsid w:val="00F07BCA"/>
    <w:rsid w:val="00F14B7C"/>
    <w:rsid w:val="00F217EE"/>
    <w:rsid w:val="00F670C5"/>
    <w:rsid w:val="00FA0FA6"/>
    <w:rsid w:val="00FB52CB"/>
    <w:rsid w:val="00FC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2798"/>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s://www.google.com/url?sa=i&amp;url=https://achristianpilgrim.wordpress.com/2018/04/21/many-people-leave-jesus-because-his-teaching-is-hard/&amp;psig=AOvVaw16ogZ_uQW5BqqzEC-RlbrM&amp;ust=1590804805736000&amp;source=images&amp;cd=vfe&amp;ved=0CAIQjRxqFwoTCPijn_D_1-kCFQAAAAAdAAAAAB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16A0-45FF-4D83-8037-4C52E0A1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Nina Snyman</cp:lastModifiedBy>
  <cp:revision>8</cp:revision>
  <cp:lastPrinted>2020-08-21T19:53:00Z</cp:lastPrinted>
  <dcterms:created xsi:type="dcterms:W3CDTF">2021-06-28T12:37:00Z</dcterms:created>
  <dcterms:modified xsi:type="dcterms:W3CDTF">2021-06-29T12:22:00Z</dcterms:modified>
</cp:coreProperties>
</file>